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Georgia" w:hAnsi="Georgia" w:eastAsia="Georgia"/>
          <w:b/>
          <w:i w:val="0"/>
          <w:color w:val="0D0E12"/>
          <w:sz w:val="52"/>
        </w:rPr>
        <w:t>Terms and Conditions</w:t>
      </w:r>
    </w:p>
    <w:p>
      <w:r>
        <w:rPr>
          <w:rFonts w:ascii="Calibri" w:hAnsi="Calibri" w:eastAsia="Calibri"/>
          <w:b w:val="0"/>
          <w:i/>
          <w:color w:val="4D4D4D"/>
          <w:sz w:val="22"/>
        </w:rPr>
        <w:t>CoinPoker – Play For Fun (the Play For Fun Platform) — operated by Vantix Tech Limited</w:t>
      </w:r>
    </w:p>
    <w:p>
      <w:r>
        <w:rPr>
          <w:rFonts w:ascii="Calibri" w:hAnsi="Calibri" w:eastAsia="Calibri"/>
          <w:b w:val="0"/>
          <w:i w:val="0"/>
          <w:color w:val="4D4D4D"/>
          <w:sz w:val="18"/>
        </w:rPr>
        <w:t>Last updated: Version 4</w:t>
      </w: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PLEASE READ THESE TERMS CAREFULLY BEFORE REGISTERING. BY CREATING AN ACCOUNT OR USING THE COINPOKER PLAY FOR FUN PLATFORM, YOU AGREE TO BE BOUND BY THESE TERMS AND THE PLATFORM POLICIES.</w:t>
            </w:r>
          </w:p>
        </w:tc>
      </w:tr>
    </w:tbl>
    <w:p>
      <w:pPr>
        <w:spacing w:after="120"/>
      </w:pPr>
    </w:p>
    <w:p>
      <w:pPr>
        <w:spacing w:after="160" w:line="312" w:lineRule="auto"/>
      </w:pPr>
      <w:r>
        <w:rPr>
          <w:rFonts w:ascii="Calibri" w:hAnsi="Calibri" w:eastAsia="Calibri"/>
          <w:b w:val="0"/>
          <w:i w:val="0"/>
          <w:color w:val="0D0E12"/>
          <w:sz w:val="21"/>
        </w:rPr>
        <w:t>These Terms and Conditions (“Terms”) set out the rules for accessing and using the CoinPoker Play For Fun Platform, available at www.coinpoker.net and its connected mobile application, published as CoinPoker – Play For Fun (together, the “Platform”), along with all related free-to-play gaming services (the “Services”) operated by Vantix Tech Limited (“CoinPoker”, “we”, “us” or “our”).</w:t>
      </w:r>
    </w:p>
    <w:p>
      <w:pPr>
        <w:spacing w:after="160" w:line="312" w:lineRule="auto"/>
      </w:pPr>
      <w:r>
        <w:rPr>
          <w:rFonts w:ascii="Calibri" w:hAnsi="Calibri" w:eastAsia="Calibri"/>
          <w:b w:val="0"/>
          <w:i w:val="0"/>
          <w:color w:val="0D0E12"/>
          <w:sz w:val="21"/>
        </w:rPr>
        <w:t>Together with the Privacy Policy and Privacy Notice and Consent Form (collectively, the “Platform Policies”), these Terms form a binding agreement between you and CoinPoker. We may update the Platform Policies from time to time. We will let you know about material changes, and continuing to use the Services after that notice means you accept the updated Terms. If a change would materially affect the processing of your personal data in a way that legally requires your consent, we will ask for that consent separately — simply continuing to use the Services will not count as consent in that case.</w:t>
      </w:r>
    </w:p>
    <w:p>
      <w:pPr>
        <w:spacing w:after="160" w:line="312" w:lineRule="auto"/>
      </w:pPr>
      <w:r>
        <w:rPr>
          <w:rFonts w:ascii="Calibri" w:hAnsi="Calibri" w:eastAsia="Calibri"/>
          <w:b w:val="0"/>
          <w:i w:val="0"/>
          <w:color w:val="0D0E12"/>
          <w:sz w:val="21"/>
        </w:rPr>
        <w:t>Before registering, it is your responsibility to confirm that using the Platform is lawful where you live. If access to or use of free-to-play online poker is prohibited or restricted in your jurisdiction, you must not register for or use the Services.</w:t>
      </w:r>
    </w:p>
    <w:p>
      <w:pPr>
        <w:keepNext/>
        <w:spacing w:before="400" w:after="160"/>
        <w:pBdr>
          <w:bottom w:val="single" w:sz="4" w:space="4" w:color="C41E1E"/>
        </w:pBdr>
      </w:pPr>
      <w:r>
        <w:rPr>
          <w:rFonts w:ascii="Georgia" w:hAnsi="Georgia" w:eastAsia="Georgia"/>
          <w:b/>
          <w:i w:val="0"/>
          <w:color w:val="C41E1E"/>
          <w:sz w:val="30"/>
        </w:rPr>
        <w:t>Definitions</w:t>
      </w:r>
    </w:p>
    <w:p>
      <w:pPr>
        <w:pStyle w:val="ListBullet"/>
        <w:spacing w:after="80" w:line="300" w:lineRule="auto"/>
      </w:pPr>
      <w:r>
        <w:rPr>
          <w:rFonts w:ascii="Calibri" w:hAnsi="Calibri" w:eastAsia="Calibri"/>
          <w:b w:val="0"/>
          <w:i w:val="0"/>
          <w:color w:val="0D0E12"/>
          <w:sz w:val="21"/>
        </w:rPr>
        <w:t>“Account” means the registered user account created on the Platform, maintained with CoinPoker, which enables a User to access and use the Services.</w:t>
      </w:r>
    </w:p>
    <w:p>
      <w:pPr>
        <w:pStyle w:val="ListBullet"/>
        <w:spacing w:after="80" w:line="300" w:lineRule="auto"/>
      </w:pPr>
      <w:r>
        <w:rPr>
          <w:rFonts w:ascii="Calibri" w:hAnsi="Calibri" w:eastAsia="Calibri"/>
          <w:b w:val="0"/>
          <w:i w:val="0"/>
          <w:color w:val="0D0E12"/>
          <w:sz w:val="21"/>
        </w:rPr>
        <w:t>“Applicable Laws” means all applicable statutes, laws, regulations, rules, orders, and official directives of any governmental or regulatory authority in any jurisdiction that applies to the relevant person or activity.</w:t>
      </w:r>
    </w:p>
    <w:p>
      <w:pPr>
        <w:pStyle w:val="ListBullet"/>
        <w:spacing w:after="80" w:line="300" w:lineRule="auto"/>
      </w:pPr>
      <w:r>
        <w:rPr>
          <w:rFonts w:ascii="Calibri" w:hAnsi="Calibri" w:eastAsia="Calibri"/>
          <w:b w:val="0"/>
          <w:i w:val="0"/>
          <w:color w:val="0D0E12"/>
          <w:sz w:val="21"/>
        </w:rPr>
        <w:t>“Chips” means virtual practice chips with no monetary value, made available on the Platform solely to enable Users to participate in Games. See Clause 3.</w:t>
      </w:r>
    </w:p>
    <w:p>
      <w:pPr>
        <w:pStyle w:val="ListBullet"/>
        <w:spacing w:after="80" w:line="300" w:lineRule="auto"/>
      </w:pPr>
      <w:r>
        <w:rPr>
          <w:rFonts w:ascii="Calibri" w:hAnsi="Calibri" w:eastAsia="Calibri"/>
          <w:b w:val="0"/>
          <w:i w:val="0"/>
          <w:color w:val="0D0E12"/>
          <w:sz w:val="21"/>
        </w:rPr>
        <w:t>“Games” means the free-to-play poker formats offered on the Platform, including No-Limit Hold’em (NLH), Pot-Limit Omaha (PLO), and All-In or Fold (AoF), in ring-game and freeroll tournament formats.</w:t>
      </w:r>
    </w:p>
    <w:p>
      <w:pPr>
        <w:pStyle w:val="ListBullet"/>
        <w:spacing w:after="80" w:line="300" w:lineRule="auto"/>
      </w:pPr>
      <w:r>
        <w:rPr>
          <w:rFonts w:ascii="Calibri" w:hAnsi="Calibri" w:eastAsia="Calibri"/>
          <w:b w:val="0"/>
          <w:i w:val="0"/>
          <w:color w:val="0D0E12"/>
          <w:sz w:val="21"/>
        </w:rPr>
        <w:t>“Leaderboard” means the performance-based ranking system on the Platform that records and displays a User’s relative standing based on their participation in eligible Games or tournaments.</w:t>
      </w:r>
    </w:p>
    <w:p>
      <w:pPr>
        <w:pStyle w:val="ListBullet"/>
        <w:spacing w:after="80" w:line="300" w:lineRule="auto"/>
      </w:pPr>
      <w:r>
        <w:rPr>
          <w:rFonts w:ascii="Calibri" w:hAnsi="Calibri" w:eastAsia="Calibri"/>
          <w:b w:val="0"/>
          <w:i w:val="0"/>
          <w:color w:val="0D0E12"/>
          <w:sz w:val="21"/>
        </w:rPr>
        <w:t>“Platform” means the CoinPoker Play For Fun website, mobile application, and all related services governed by these Terms.</w:t>
      </w:r>
    </w:p>
    <w:p>
      <w:pPr>
        <w:pStyle w:val="ListBullet"/>
        <w:spacing w:after="80" w:line="300" w:lineRule="auto"/>
      </w:pPr>
      <w:r>
        <w:rPr>
          <w:rFonts w:ascii="Calibri" w:hAnsi="Calibri" w:eastAsia="Calibri"/>
          <w:b w:val="0"/>
          <w:i w:val="0"/>
          <w:color w:val="0D0E12"/>
          <w:sz w:val="21"/>
        </w:rPr>
        <w:t>“Platform Policies” means these Terms together with the Privacy Policy and Privacy Notice and Consent Form, as updated from time to time.</w:t>
      </w:r>
    </w:p>
    <w:p>
      <w:pPr>
        <w:pStyle w:val="ListBullet"/>
        <w:spacing w:after="80" w:line="300" w:lineRule="auto"/>
      </w:pPr>
      <w:r>
        <w:rPr>
          <w:rFonts w:ascii="Calibri" w:hAnsi="Calibri" w:eastAsia="Calibri"/>
          <w:b w:val="0"/>
          <w:i w:val="0"/>
          <w:color w:val="0D0E12"/>
          <w:sz w:val="21"/>
        </w:rPr>
        <w:t>“Prohibited Conduct” means the conduct described in Clause 11.</w:t>
      </w:r>
    </w:p>
    <w:p>
      <w:pPr>
        <w:pStyle w:val="ListBullet"/>
        <w:spacing w:after="80" w:line="300" w:lineRule="auto"/>
      </w:pPr>
      <w:r>
        <w:rPr>
          <w:rFonts w:ascii="Calibri" w:hAnsi="Calibri" w:eastAsia="Calibri"/>
          <w:b w:val="0"/>
          <w:i w:val="0"/>
          <w:color w:val="0D0E12"/>
          <w:sz w:val="21"/>
        </w:rPr>
        <w:t>“Rake” means a predetermined percentage or fixed quantity of Chips deducted automatically from a chip pool at the conclusion of a hand or Game, applied solely as a chip-sink and virtual gameplay management mechanism. Rake has no monetary value and does not generate any real-world fee, charge, or economic benefit for CoinPoker.</w:t>
      </w:r>
    </w:p>
    <w:p>
      <w:pPr>
        <w:pStyle w:val="ListBullet"/>
        <w:spacing w:after="80" w:line="300" w:lineRule="auto"/>
      </w:pPr>
      <w:r>
        <w:rPr>
          <w:rFonts w:ascii="Calibri" w:hAnsi="Calibri" w:eastAsia="Calibri"/>
          <w:b w:val="0"/>
          <w:i w:val="0"/>
          <w:color w:val="0D0E12"/>
          <w:sz w:val="21"/>
        </w:rPr>
        <w:t>“Restricted Territories” means any jurisdiction in which use of the Platform is prohibited or restricted under Applicable Laws, as set out in the Legality document published on the Platform.</w:t>
      </w:r>
    </w:p>
    <w:p>
      <w:pPr>
        <w:pStyle w:val="ListBullet"/>
        <w:spacing w:after="80" w:line="300" w:lineRule="auto"/>
      </w:pPr>
      <w:r>
        <w:rPr>
          <w:rFonts w:ascii="Calibri" w:hAnsi="Calibri" w:eastAsia="Calibri"/>
          <w:b w:val="0"/>
          <w:i w:val="0"/>
          <w:color w:val="0D0E12"/>
          <w:sz w:val="21"/>
        </w:rPr>
        <w:t>“Reward Points” means non-monetary virtual loyalty points earned through participation in Games, Leaderboards, and tournaments. Reward Points have no monetary value, are non-transferable, and cannot be redeemed for cash, currency, goods, services, or any real-world consideration.</w:t>
      </w:r>
    </w:p>
    <w:p>
      <w:pPr>
        <w:pStyle w:val="ListBullet"/>
        <w:spacing w:after="80" w:line="300" w:lineRule="auto"/>
      </w:pPr>
      <w:r>
        <w:rPr>
          <w:rFonts w:ascii="Calibri" w:hAnsi="Calibri" w:eastAsia="Calibri"/>
          <w:b w:val="0"/>
          <w:i w:val="0"/>
          <w:color w:val="0D0E12"/>
          <w:sz w:val="21"/>
        </w:rPr>
        <w:t>“Services” means all free-to-play gaming services, features, and content made available through the Platform.</w:t>
      </w:r>
    </w:p>
    <w:p>
      <w:pPr>
        <w:pStyle w:val="ListBullet"/>
        <w:spacing w:after="80" w:line="300" w:lineRule="auto"/>
      </w:pPr>
      <w:r>
        <w:rPr>
          <w:rFonts w:ascii="Calibri" w:hAnsi="Calibri" w:eastAsia="Calibri"/>
          <w:b w:val="0"/>
          <w:i w:val="0"/>
          <w:color w:val="0D0E12"/>
          <w:sz w:val="21"/>
        </w:rPr>
        <w:t>“User” means any natural person who registers an Account and uses the Platform.</w:t>
      </w:r>
    </w:p>
    <w:p>
      <w:pPr>
        <w:keepNext/>
        <w:spacing w:before="400" w:after="160"/>
        <w:pBdr>
          <w:bottom w:val="single" w:sz="4" w:space="4" w:color="C41E1E"/>
        </w:pBdr>
      </w:pPr>
      <w:r>
        <w:rPr>
          <w:rFonts w:ascii="Georgia" w:hAnsi="Georgia" w:eastAsia="Georgia"/>
          <w:b/>
          <w:i w:val="0"/>
          <w:color w:val="C41E1E"/>
          <w:sz w:val="30"/>
        </w:rPr>
        <w:t>Play For Fun Nature of the Platform</w:t>
      </w:r>
    </w:p>
    <w:p>
      <w:pPr>
        <w:spacing w:after="160" w:line="312" w:lineRule="auto"/>
      </w:pPr>
      <w:r>
        <w:rPr>
          <w:rFonts w:ascii="Calibri" w:hAnsi="Calibri" w:eastAsia="Calibri"/>
          <w:b w:val="0"/>
          <w:i w:val="0"/>
          <w:color w:val="0D0E12"/>
          <w:sz w:val="21"/>
        </w:rPr>
        <w:t>The Platform is an entertainment and practice product offered entirely free of charge. The following rules apply at all times, with no exceptions:</w:t>
      </w:r>
    </w:p>
    <w:p>
      <w:pPr>
        <w:pStyle w:val="ListBullet"/>
        <w:spacing w:after="80" w:line="300" w:lineRule="auto"/>
      </w:pPr>
      <w:r>
        <w:rPr>
          <w:rFonts w:ascii="Calibri" w:hAnsi="Calibri" w:eastAsia="Calibri"/>
          <w:b w:val="0"/>
          <w:i w:val="0"/>
          <w:color w:val="0D0E12"/>
          <w:sz w:val="21"/>
        </w:rPr>
        <w:t>No real money. No participation fees, deposits, entry fees, or monetary stakes are accepted, collected, or processed by the Platform under any circumstances.</w:t>
      </w:r>
    </w:p>
    <w:p>
      <w:pPr>
        <w:pStyle w:val="ListBullet"/>
        <w:spacing w:after="80" w:line="300" w:lineRule="auto"/>
      </w:pPr>
      <w:r>
        <w:rPr>
          <w:rFonts w:ascii="Calibri" w:hAnsi="Calibri" w:eastAsia="Calibri"/>
          <w:b w:val="0"/>
          <w:i w:val="0"/>
          <w:color w:val="0D0E12"/>
          <w:sz w:val="21"/>
        </w:rPr>
        <w:t>No monetary value. Chips and Reward Points have no monetary value. They cannot be purchased, sold, transferred, withdrawn, or exchanged for money, goods, services, or any other real-world value, whether inside or outside the Platform.</w:t>
      </w:r>
    </w:p>
    <w:p>
      <w:pPr>
        <w:pStyle w:val="ListBullet"/>
        <w:spacing w:after="80" w:line="300" w:lineRule="auto"/>
      </w:pPr>
      <w:r>
        <w:rPr>
          <w:rFonts w:ascii="Calibri" w:hAnsi="Calibri" w:eastAsia="Calibri"/>
          <w:b w:val="0"/>
          <w:i w:val="0"/>
          <w:color w:val="0D0E12"/>
          <w:sz w:val="21"/>
        </w:rPr>
        <w:t>No cash-out. Nothing earned, held, or accumulated on the Platform including Chips, Reward Points, or Leaderboard standings can be cashed out, monetised, or converted into any item of real-world value.</w:t>
      </w:r>
    </w:p>
    <w:p>
      <w:pPr>
        <w:pStyle w:val="ListBullet"/>
        <w:spacing w:after="80" w:line="300" w:lineRule="auto"/>
      </w:pPr>
      <w:r>
        <w:rPr>
          <w:rFonts w:ascii="Calibri" w:hAnsi="Calibri" w:eastAsia="Calibri"/>
          <w:b w:val="0"/>
          <w:i w:val="0"/>
          <w:color w:val="0D0E12"/>
          <w:sz w:val="21"/>
        </w:rPr>
        <w:t>No secondary market. CoinPoker does not recognise, permit, or facilitate any external market for the purchase, sale, trade, or exchange of Chips, Reward Points, or Accounts. Any such external transaction is void and unenforceable.</w:t>
      </w:r>
    </w:p>
    <w:p>
      <w:pPr>
        <w:spacing w:after="160" w:line="312" w:lineRule="auto"/>
      </w:pPr>
      <w:r>
        <w:rPr>
          <w:rFonts w:ascii="Calibri" w:hAnsi="Calibri" w:eastAsia="Calibri"/>
          <w:b w:val="0"/>
          <w:i w:val="0"/>
          <w:color w:val="0D0E12"/>
          <w:sz w:val="21"/>
        </w:rPr>
        <w:t>The Services do not constitute gambling, betting, wagering, real-money gaming, or any licensable gaming activity under Applicable Laws.</w:t>
      </w:r>
    </w:p>
    <w:p>
      <w:pPr>
        <w:keepNext/>
        <w:spacing w:before="400" w:after="160"/>
        <w:pBdr>
          <w:bottom w:val="single" w:sz="4" w:space="4" w:color="C41E1E"/>
        </w:pBdr>
      </w:pPr>
      <w:r>
        <w:rPr>
          <w:rFonts w:ascii="Georgia" w:hAnsi="Georgia" w:eastAsia="Georgia"/>
          <w:b/>
          <w:i w:val="0"/>
          <w:color w:val="C41E1E"/>
          <w:sz w:val="30"/>
        </w:rPr>
        <w:t>Chips</w:t>
      </w:r>
    </w:p>
    <w:p>
      <w:pPr>
        <w:spacing w:after="160" w:line="312" w:lineRule="auto"/>
      </w:pPr>
      <w:r>
        <w:rPr>
          <w:rFonts w:ascii="Calibri" w:hAnsi="Calibri" w:eastAsia="Calibri"/>
          <w:b w:val="0"/>
          <w:i w:val="0"/>
          <w:color w:val="0D0E12"/>
          <w:sz w:val="21"/>
        </w:rPr>
        <w:t>Chips are virtual practice chips with no monetary value. You may obtain Chips exclusively through the following non-monetary methods:</w:t>
      </w:r>
    </w:p>
    <w:p>
      <w:pPr>
        <w:pStyle w:val="ListBullet"/>
        <w:spacing w:after="80" w:line="300" w:lineRule="auto"/>
      </w:pPr>
      <w:r>
        <w:rPr>
          <w:rFonts w:ascii="Calibri" w:hAnsi="Calibri" w:eastAsia="Calibri"/>
          <w:b w:val="0"/>
          <w:i w:val="0"/>
          <w:color w:val="0D0E12"/>
          <w:sz w:val="21"/>
        </w:rPr>
        <w:t>Daily bonus: a set quantity of Chips credited to your Account once every 24 hours subject to the conditions of the Platform.</w:t>
      </w:r>
    </w:p>
    <w:p>
      <w:pPr>
        <w:pStyle w:val="ListBullet"/>
        <w:spacing w:after="80" w:line="300" w:lineRule="auto"/>
      </w:pPr>
      <w:r>
        <w:rPr>
          <w:rFonts w:ascii="Calibri" w:hAnsi="Calibri" w:eastAsia="Calibri"/>
          <w:b w:val="0"/>
          <w:i w:val="0"/>
          <w:color w:val="0D0E12"/>
          <w:sz w:val="21"/>
        </w:rPr>
        <w:t>Hourly top-up: bonus Chips available to claim once every 60 minutes.</w:t>
      </w:r>
    </w:p>
    <w:p>
      <w:pPr>
        <w:pStyle w:val="ListBullet"/>
        <w:spacing w:after="80" w:line="300" w:lineRule="auto"/>
      </w:pPr>
      <w:r>
        <w:rPr>
          <w:rFonts w:ascii="Calibri" w:hAnsi="Calibri" w:eastAsia="Calibri"/>
          <w:b w:val="0"/>
          <w:i w:val="0"/>
          <w:color w:val="0D0E12"/>
          <w:sz w:val="21"/>
        </w:rPr>
        <w:t>Gameplay awards: Chips awarded to participants in tournaments and based on Leaderboard performance.</w:t>
      </w:r>
    </w:p>
    <w:p>
      <w:pPr>
        <w:pStyle w:val="ListBullet"/>
        <w:spacing w:after="80" w:line="300" w:lineRule="auto"/>
      </w:pPr>
      <w:r>
        <w:rPr>
          <w:rFonts w:ascii="Calibri" w:hAnsi="Calibri" w:eastAsia="Calibri"/>
          <w:b w:val="0"/>
          <w:i w:val="0"/>
          <w:color w:val="0D0E12"/>
          <w:sz w:val="21"/>
        </w:rPr>
        <w:t>Promotional activities: CoinPoker may award Chips as part of promotional events, onboarding incentives, or other non-monetary engagement activities from time to time.</w:t>
      </w:r>
    </w:p>
    <w:p>
      <w:pPr>
        <w:spacing w:after="160" w:line="312" w:lineRule="auto"/>
      </w:pPr>
      <w:r>
        <w:rPr>
          <w:rFonts w:ascii="Calibri" w:hAnsi="Calibri" w:eastAsia="Calibri"/>
          <w:b w:val="0"/>
          <w:i w:val="0"/>
          <w:color w:val="0D0E12"/>
          <w:sz w:val="21"/>
        </w:rPr>
        <w:t>Chips may be used solely to participate in Games on the Platform. Chips cannot be used outside the Platform.</w:t>
      </w:r>
    </w:p>
    <w:p>
      <w:pPr>
        <w:spacing w:after="160" w:line="312" w:lineRule="auto"/>
      </w:pPr>
      <w:r>
        <w:rPr>
          <w:rFonts w:ascii="Calibri" w:hAnsi="Calibri" w:eastAsia="Calibri"/>
          <w:b w:val="0"/>
          <w:i w:val="0"/>
          <w:color w:val="0D0E12"/>
          <w:sz w:val="21"/>
        </w:rPr>
        <w:t>CoinPoker may, at its sole discretion and without prior notice, adjust the quantities of Chips awarded through any mechanism, add, modify, or discontinue methods of obtaining Chips, or revoke Chips obtained in breach of these Terms.</w:t>
      </w:r>
    </w:p>
    <w:p>
      <w:pPr>
        <w:spacing w:after="160" w:line="312" w:lineRule="auto"/>
      </w:pPr>
      <w:r>
        <w:rPr>
          <w:rFonts w:ascii="Calibri" w:hAnsi="Calibri" w:eastAsia="Calibri"/>
          <w:b w:val="0"/>
          <w:i w:val="0"/>
          <w:color w:val="0D0E12"/>
          <w:sz w:val="21"/>
        </w:rPr>
        <w:t>You must not: transfer or attempt to transfer Chips to other Users; exchange, sell, trade, or redeem Chips for money, goods, services, or any real-world benefit; artificially inflate or manipulate your Chip balance; or obtain Chips through any method other than those listed above.</w:t>
      </w:r>
    </w:p>
    <w:p>
      <w:pPr>
        <w:keepNext/>
        <w:spacing w:before="400" w:after="160"/>
        <w:pBdr>
          <w:bottom w:val="single" w:sz="4" w:space="4" w:color="C41E1E"/>
        </w:pBdr>
      </w:pPr>
      <w:r>
        <w:rPr>
          <w:rFonts w:ascii="Georgia" w:hAnsi="Georgia" w:eastAsia="Georgia"/>
          <w:b/>
          <w:i w:val="0"/>
          <w:color w:val="C41E1E"/>
          <w:sz w:val="30"/>
        </w:rPr>
        <w:t>Rake</w:t>
      </w:r>
    </w:p>
    <w:p>
      <w:pPr>
        <w:spacing w:after="160" w:line="312" w:lineRule="auto"/>
      </w:pPr>
      <w:r>
        <w:rPr>
          <w:rFonts w:ascii="Calibri" w:hAnsi="Calibri" w:eastAsia="Calibri"/>
          <w:b w:val="0"/>
          <w:i w:val="0"/>
          <w:color w:val="0D0E12"/>
          <w:sz w:val="21"/>
        </w:rPr>
        <w:t>CoinPoker applies a chip-sink mechanism called Rake, whereby a percentage of Chips is automatically deducted from the chip pool at the conclusion of a hand or Game.</w:t>
      </w:r>
    </w:p>
    <w:p>
      <w:pPr>
        <w:pStyle w:val="ListBullet"/>
        <w:spacing w:after="80" w:line="300" w:lineRule="auto"/>
      </w:pPr>
      <w:r>
        <w:rPr>
          <w:rFonts w:ascii="Calibri" w:hAnsi="Calibri" w:eastAsia="Calibri"/>
          <w:b w:val="0"/>
          <w:i w:val="0"/>
          <w:color w:val="0D0E12"/>
          <w:sz w:val="21"/>
        </w:rPr>
        <w:t>Rake applies to Chips only and has no monetary value whatsoever.</w:t>
      </w:r>
    </w:p>
    <w:p>
      <w:pPr>
        <w:pStyle w:val="ListBullet"/>
        <w:spacing w:after="80" w:line="300" w:lineRule="auto"/>
      </w:pPr>
      <w:r>
        <w:rPr>
          <w:rFonts w:ascii="Calibri" w:hAnsi="Calibri" w:eastAsia="Calibri"/>
          <w:b w:val="0"/>
          <w:i w:val="0"/>
          <w:color w:val="0D0E12"/>
          <w:sz w:val="21"/>
        </w:rPr>
        <w:t>Rake does not constitute a fee, charge, commission, stake, or any form of monetary consideration.</w:t>
      </w:r>
    </w:p>
    <w:p>
      <w:pPr>
        <w:pStyle w:val="ListBullet"/>
        <w:spacing w:after="80" w:line="300" w:lineRule="auto"/>
      </w:pPr>
      <w:r>
        <w:rPr>
          <w:rFonts w:ascii="Calibri" w:hAnsi="Calibri" w:eastAsia="Calibri"/>
          <w:b w:val="0"/>
          <w:i w:val="0"/>
          <w:color w:val="0D0E12"/>
          <w:sz w:val="21"/>
        </w:rPr>
        <w:t>CoinPoker does not receive or realise any monetary or real-world value from Rake.</w:t>
      </w:r>
    </w:p>
    <w:p>
      <w:pPr>
        <w:pStyle w:val="ListBullet"/>
        <w:spacing w:after="80" w:line="300" w:lineRule="auto"/>
      </w:pPr>
      <w:r>
        <w:rPr>
          <w:rFonts w:ascii="Calibri" w:hAnsi="Calibri" w:eastAsia="Calibri"/>
          <w:b w:val="0"/>
          <w:i w:val="0"/>
          <w:color w:val="0D0E12"/>
          <w:sz w:val="21"/>
        </w:rPr>
        <w:t>The Rake percentage may vary by table type, game mode, or tournament format and may be modified by CoinPoker at its discretion.</w:t>
      </w:r>
    </w:p>
    <w:p>
      <w:pPr>
        <w:keepNext/>
        <w:spacing w:before="400" w:after="160"/>
        <w:pBdr>
          <w:bottom w:val="single" w:sz="4" w:space="4" w:color="C41E1E"/>
        </w:pBdr>
      </w:pPr>
      <w:r>
        <w:rPr>
          <w:rFonts w:ascii="Georgia" w:hAnsi="Georgia" w:eastAsia="Georgia"/>
          <w:b/>
          <w:i w:val="0"/>
          <w:color w:val="C41E1E"/>
          <w:sz w:val="30"/>
        </w:rPr>
        <w:t>Reward Points</w:t>
      </w:r>
    </w:p>
    <w:p>
      <w:pPr>
        <w:spacing w:after="160" w:line="312" w:lineRule="auto"/>
      </w:pPr>
      <w:r>
        <w:rPr>
          <w:rFonts w:ascii="Calibri" w:hAnsi="Calibri" w:eastAsia="Calibri"/>
          <w:b w:val="0"/>
          <w:i w:val="0"/>
          <w:color w:val="0D0E12"/>
          <w:sz w:val="21"/>
        </w:rPr>
        <w:t>Reward Points are non-monetary virtual loyalty points earned through participation in Games, Leaderboards, and tournaments. They have no monetary value and no redemption path.</w:t>
      </w:r>
    </w:p>
    <w:p>
      <w:pPr>
        <w:spacing w:after="160" w:line="312" w:lineRule="auto"/>
      </w:pPr>
      <w:r>
        <w:rPr>
          <w:rFonts w:ascii="Calibri" w:hAnsi="Calibri" w:eastAsia="Calibri"/>
          <w:b w:val="0"/>
          <w:i w:val="0"/>
          <w:color w:val="0D0E12"/>
          <w:sz w:val="21"/>
        </w:rPr>
        <w:t>What Reward Points are: an engagement and performance metric. They may in future be redeemable for non-monetary cosmetic items within the Platform only, such as table themes, avatars, or emotes. Any such items will carry no monetary value and no cash-out option, and will be non-transferable. No such redemption path exists at this time.</w:t>
      </w:r>
    </w:p>
    <w:p>
      <w:pPr>
        <w:spacing w:after="160" w:line="312" w:lineRule="auto"/>
      </w:pPr>
      <w:r>
        <w:rPr>
          <w:rFonts w:ascii="Calibri" w:hAnsi="Calibri" w:eastAsia="Calibri"/>
          <w:b w:val="0"/>
          <w:i w:val="0"/>
          <w:color w:val="0D0E12"/>
          <w:sz w:val="21"/>
        </w:rPr>
        <w:t>What Reward Points are not: redeemable for cash, currency, goods, services, merchandise, or any real-world value of any kind, whether inside or outside the Platform.</w:t>
      </w:r>
    </w:p>
    <w:p>
      <w:pPr>
        <w:spacing w:after="160" w:line="312" w:lineRule="auto"/>
      </w:pPr>
      <w:r>
        <w:rPr>
          <w:rFonts w:ascii="Calibri" w:hAnsi="Calibri" w:eastAsia="Calibri"/>
          <w:b w:val="0"/>
          <w:i w:val="0"/>
          <w:color w:val="0D0E12"/>
          <w:sz w:val="21"/>
        </w:rPr>
        <w:t>Reward Points are non-transferable. CoinPoker reserves the right to adjust, expire, or cancel Reward Points at its sole discretion, including where fraud, unfair gameplay, or breach of these Terms is suspected.</w:t>
      </w:r>
    </w:p>
    <w:p>
      <w:pPr>
        <w:keepNext/>
        <w:spacing w:before="400" w:after="160"/>
        <w:pBdr>
          <w:bottom w:val="single" w:sz="4" w:space="4" w:color="C41E1E"/>
        </w:pBdr>
      </w:pPr>
      <w:r>
        <w:rPr>
          <w:rFonts w:ascii="Georgia" w:hAnsi="Georgia" w:eastAsia="Georgia"/>
          <w:b/>
          <w:i w:val="0"/>
          <w:color w:val="C41E1E"/>
          <w:sz w:val="30"/>
        </w:rPr>
        <w:t>Reward Points Distribution</w:t>
      </w:r>
    </w:p>
    <w:p>
      <w:pPr>
        <w:pStyle w:val="ListBullet"/>
        <w:spacing w:after="80" w:line="300" w:lineRule="auto"/>
      </w:pPr>
      <w:r>
        <w:rPr>
          <w:rFonts w:ascii="Calibri" w:hAnsi="Calibri" w:eastAsia="Calibri"/>
          <w:b w:val="0"/>
          <w:i w:val="0"/>
          <w:color w:val="0D0E12"/>
          <w:sz w:val="21"/>
        </w:rPr>
        <w:t>CoinPoker may award Reward Points to top-performing Users at the conclusion of eligible Games, tournaments, or Leaderboard cycles.</w:t>
      </w:r>
    </w:p>
    <w:p>
      <w:pPr>
        <w:pStyle w:val="ListBullet"/>
        <w:spacing w:after="80" w:line="300" w:lineRule="auto"/>
      </w:pPr>
      <w:r>
        <w:rPr>
          <w:rFonts w:ascii="Calibri" w:hAnsi="Calibri" w:eastAsia="Calibri"/>
          <w:b w:val="0"/>
          <w:i w:val="0"/>
          <w:color w:val="0D0E12"/>
          <w:sz w:val="21"/>
        </w:rPr>
        <w:t>All in-game awards are distributed in the form of Reward Points only. No cash prizes or monetary rewards are available on the Platform.</w:t>
      </w:r>
    </w:p>
    <w:p>
      <w:pPr>
        <w:pStyle w:val="ListBullet"/>
        <w:spacing w:after="80" w:line="300" w:lineRule="auto"/>
      </w:pPr>
      <w:r>
        <w:rPr>
          <w:rFonts w:ascii="Calibri" w:hAnsi="Calibri" w:eastAsia="Calibri"/>
          <w:b w:val="0"/>
          <w:i w:val="0"/>
          <w:color w:val="0D0E12"/>
          <w:sz w:val="21"/>
        </w:rPr>
        <w:t>A User’s position on the Leaderboard at the end of a defined cycle determines the Reward Points that may be awarded. The Platform may operate multiple independent Leaderboards, each governed by its own rules.</w:t>
      </w:r>
    </w:p>
    <w:p>
      <w:pPr>
        <w:pStyle w:val="ListBullet"/>
        <w:spacing w:after="80" w:line="300" w:lineRule="auto"/>
      </w:pPr>
      <w:r>
        <w:rPr>
          <w:rFonts w:ascii="Calibri" w:hAnsi="Calibri" w:eastAsia="Calibri"/>
          <w:b w:val="0"/>
          <w:i w:val="0"/>
          <w:color w:val="0D0E12"/>
          <w:sz w:val="21"/>
        </w:rPr>
        <w:t>Reward Points are credited to a User’s in-app balance upon conclusion of the relevant Game, tournament, or Leaderboard cycle, subject to compliance with these Terms.</w:t>
      </w:r>
    </w:p>
    <w:p>
      <w:pPr>
        <w:pStyle w:val="ListBullet"/>
        <w:spacing w:after="80" w:line="300" w:lineRule="auto"/>
      </w:pPr>
      <w:r>
        <w:rPr>
          <w:rFonts w:ascii="Calibri" w:hAnsi="Calibri" w:eastAsia="Calibri"/>
          <w:b w:val="0"/>
          <w:i w:val="0"/>
          <w:color w:val="0D0E12"/>
          <w:sz w:val="21"/>
        </w:rPr>
        <w:t>The aggregate Reward Points available for distribution in any cycle are not funded by User contributions, entry fees, or stakes of any kind.</w:t>
      </w:r>
    </w:p>
    <w:p>
      <w:pPr>
        <w:pStyle w:val="ListBullet"/>
        <w:spacing w:after="80" w:line="300" w:lineRule="auto"/>
      </w:pPr>
      <w:r>
        <w:rPr>
          <w:rFonts w:ascii="Calibri" w:hAnsi="Calibri" w:eastAsia="Calibri"/>
          <w:b w:val="0"/>
          <w:i w:val="0"/>
          <w:color w:val="0D0E12"/>
          <w:sz w:val="21"/>
        </w:rPr>
        <w:t>CoinPoker reserves the right to withhold or cancel Reward Points where it suspects fraudulent activity, unfair gameplay, or non-compliance with these Terms or Applicable Laws.</w:t>
      </w:r>
    </w:p>
    <w:p>
      <w:pPr>
        <w:keepNext/>
        <w:spacing w:before="400" w:after="160"/>
        <w:pBdr>
          <w:bottom w:val="single" w:sz="4" w:space="4" w:color="C41E1E"/>
        </w:pBdr>
      </w:pPr>
      <w:r>
        <w:rPr>
          <w:rFonts w:ascii="Georgia" w:hAnsi="Georgia" w:eastAsia="Georgia"/>
          <w:b/>
          <w:i w:val="0"/>
          <w:color w:val="C41E1E"/>
          <w:sz w:val="30"/>
        </w:rPr>
        <w:t>Services</w:t>
      </w:r>
    </w:p>
    <w:p>
      <w:pPr>
        <w:spacing w:after="160" w:line="312" w:lineRule="auto"/>
      </w:pPr>
      <w:r>
        <w:rPr>
          <w:rFonts w:ascii="Calibri" w:hAnsi="Calibri" w:eastAsia="Calibri"/>
          <w:b w:val="0"/>
          <w:i w:val="0"/>
          <w:color w:val="0D0E12"/>
          <w:sz w:val="21"/>
        </w:rPr>
        <w:t>The Services comprise free-to-play NLH, PLO, and AoF poker in ring-game and freeroll tournament formats. The Platform does not offer any real-money format.</w:t>
      </w:r>
    </w:p>
    <w:p>
      <w:pPr>
        <w:spacing w:after="160" w:line="312" w:lineRule="auto"/>
      </w:pPr>
      <w:r>
        <w:rPr>
          <w:rFonts w:ascii="Calibri" w:hAnsi="Calibri" w:eastAsia="Calibri"/>
          <w:b w:val="0"/>
          <w:i w:val="0"/>
          <w:color w:val="0D0E12"/>
          <w:sz w:val="21"/>
        </w:rPr>
        <w:t>CoinPoker may modify, update, or amend the Services at any time, giving you reasonable notice of the change. We may also introduce new features or formats to the Platform periodically, which will be subject to the Platform Policies as updated.</w:t>
      </w:r>
    </w:p>
    <w:p>
      <w:pPr>
        <w:spacing w:after="160" w:line="312" w:lineRule="auto"/>
      </w:pPr>
      <w:r>
        <w:rPr>
          <w:rFonts w:ascii="Calibri" w:hAnsi="Calibri" w:eastAsia="Calibri"/>
          <w:b w:val="0"/>
          <w:i w:val="0"/>
          <w:color w:val="0D0E12"/>
          <w:sz w:val="21"/>
        </w:rPr>
        <w:t>Internet connectivity issues, device failures, or other factors outside CoinPoker’s reasonable control are your responsibility. CoinPoker will not be liable for interruptions caused by them, including any loss of Chips or Reward Points arising from a disconnection during a Game.</w:t>
      </w:r>
    </w:p>
    <w:p>
      <w:pPr>
        <w:keepNext/>
        <w:spacing w:before="400" w:after="160"/>
        <w:pBdr>
          <w:bottom w:val="single" w:sz="4" w:space="4" w:color="C41E1E"/>
        </w:pBdr>
      </w:pPr>
      <w:r>
        <w:rPr>
          <w:rFonts w:ascii="Georgia" w:hAnsi="Georgia" w:eastAsia="Georgia"/>
          <w:b/>
          <w:i w:val="0"/>
          <w:color w:val="C41E1E"/>
          <w:sz w:val="30"/>
        </w:rPr>
        <w:t>Eligibility and User Registration</w:t>
      </w:r>
    </w:p>
    <w:p>
      <w:pPr>
        <w:spacing w:after="160" w:line="312" w:lineRule="auto"/>
      </w:pPr>
      <w:r>
        <w:rPr>
          <w:rFonts w:ascii="Calibri" w:hAnsi="Calibri" w:eastAsia="Calibri"/>
          <w:b w:val="0"/>
          <w:i w:val="0"/>
          <w:color w:val="0D0E12"/>
          <w:sz w:val="21"/>
        </w:rPr>
        <w:t>The Platform is intended for adult use only. To register and use the Services, you must be at least 18 years old, or older if a higher minimum age applies in your jurisdiction of residence.</w:t>
      </w:r>
    </w:p>
    <w:p>
      <w:pPr>
        <w:spacing w:after="160" w:line="312" w:lineRule="auto"/>
      </w:pPr>
      <w:r>
        <w:rPr>
          <w:rFonts w:ascii="Calibri" w:hAnsi="Calibri" w:eastAsia="Calibri"/>
          <w:b w:val="0"/>
          <w:i w:val="0"/>
          <w:color w:val="0D0E12"/>
          <w:sz w:val="21"/>
        </w:rPr>
        <w:t>You register using your email address and a password only. No social login is available. By completing registration, you confirm that:</w:t>
      </w:r>
    </w:p>
    <w:p>
      <w:pPr>
        <w:pStyle w:val="ListBullet"/>
        <w:spacing w:after="80" w:line="300" w:lineRule="auto"/>
      </w:pPr>
      <w:r>
        <w:rPr>
          <w:rFonts w:ascii="Calibri" w:hAnsi="Calibri" w:eastAsia="Calibri"/>
          <w:b w:val="0"/>
          <w:i w:val="0"/>
          <w:color w:val="0D0E12"/>
          <w:sz w:val="21"/>
        </w:rPr>
        <w:t>you are at least 18 years of age or the higher minimum age required in your jurisdiction;</w:t>
      </w:r>
    </w:p>
    <w:p>
      <w:pPr>
        <w:pStyle w:val="ListBullet"/>
        <w:spacing w:after="80" w:line="300" w:lineRule="auto"/>
      </w:pPr>
      <w:r>
        <w:rPr>
          <w:rFonts w:ascii="Calibri" w:hAnsi="Calibri" w:eastAsia="Calibri"/>
          <w:b w:val="0"/>
          <w:i w:val="0"/>
          <w:color w:val="0D0E12"/>
          <w:sz w:val="21"/>
        </w:rPr>
        <w:t>you are not located in a Restricted Territory;</w:t>
      </w:r>
    </w:p>
    <w:p>
      <w:pPr>
        <w:pStyle w:val="ListBullet"/>
        <w:spacing w:after="80" w:line="300" w:lineRule="auto"/>
      </w:pPr>
      <w:r>
        <w:rPr>
          <w:rFonts w:ascii="Calibri" w:hAnsi="Calibri" w:eastAsia="Calibri"/>
          <w:b w:val="0"/>
          <w:i w:val="0"/>
          <w:color w:val="0D0E12"/>
          <w:sz w:val="21"/>
        </w:rPr>
        <w:t>all registration information you provide is accurate, complete, and up to date; and</w:t>
      </w:r>
    </w:p>
    <w:p>
      <w:pPr>
        <w:pStyle w:val="ListBullet"/>
        <w:spacing w:after="80" w:line="300" w:lineRule="auto"/>
      </w:pPr>
      <w:r>
        <w:rPr>
          <w:rFonts w:ascii="Calibri" w:hAnsi="Calibri" w:eastAsia="Calibri"/>
          <w:b w:val="0"/>
          <w:i w:val="0"/>
          <w:color w:val="0D0E12"/>
          <w:sz w:val="21"/>
        </w:rPr>
        <w:t>you have read, understood, and agree to be bound by the Platform Policies.</w:t>
      </w:r>
    </w:p>
    <w:p>
      <w:pPr>
        <w:spacing w:after="160" w:line="312" w:lineRule="auto"/>
      </w:pPr>
      <w:r>
        <w:rPr>
          <w:rFonts w:ascii="Calibri" w:hAnsi="Calibri" w:eastAsia="Calibri"/>
          <w:b w:val="0"/>
          <w:i w:val="0"/>
          <w:color w:val="0D0E12"/>
          <w:sz w:val="21"/>
        </w:rPr>
        <w:t>CoinPoker reserves the right to request proof of age at any time. Where a User is found to be below the applicable minimum age, their Account will be terminated immediately and all associated personal data will be deleted in accordance with the Privacy Policy.</w:t>
      </w:r>
    </w:p>
    <w:p>
      <w:pPr>
        <w:spacing w:after="160" w:line="312" w:lineRule="auto"/>
      </w:pPr>
      <w:r>
        <w:rPr>
          <w:rFonts w:ascii="Calibri" w:hAnsi="Calibri" w:eastAsia="Calibri"/>
          <w:b w:val="0"/>
          <w:i w:val="0"/>
          <w:color w:val="0D0E12"/>
          <w:sz w:val="21"/>
        </w:rPr>
        <w:t>One Account per User. You may hold only one Account. You must not create Accounts using a false name, the name of another person, or any alias. Creating or using more than one Account is Prohibited Conduct.</w:t>
      </w:r>
    </w:p>
    <w:p>
      <w:pPr>
        <w:spacing w:after="160" w:line="312" w:lineRule="auto"/>
      </w:pPr>
      <w:r>
        <w:rPr>
          <w:rFonts w:ascii="Calibri" w:hAnsi="Calibri" w:eastAsia="Calibri"/>
          <w:b w:val="0"/>
          <w:i w:val="0"/>
          <w:color w:val="0D0E12"/>
          <w:sz w:val="21"/>
        </w:rPr>
        <w:t>You must keep your Account credentials confidential. You are responsible for all activity that takes place under your Account, whether or not carried out by you. You must not share your password with any other person, including other Users or CoinPoker personnel.</w:t>
      </w:r>
    </w:p>
    <w:p>
      <w:pPr>
        <w:spacing w:after="160" w:line="312" w:lineRule="auto"/>
      </w:pPr>
      <w:r>
        <w:rPr>
          <w:rFonts w:ascii="Calibri" w:hAnsi="Calibri" w:eastAsia="Calibri"/>
          <w:b w:val="0"/>
          <w:i w:val="0"/>
          <w:color w:val="0D0E12"/>
          <w:sz w:val="21"/>
        </w:rPr>
        <w:t>CoinPoker will not create an Account for, or provide Services to, any User from a Restricted Territory. Where a User provides false information to circumvent this restriction, liability for any consequence rests solely with the User. CoinPoker reserves the right to terminate such an Account without notice.</w:t>
      </w:r>
    </w:p>
    <w:p>
      <w:pPr>
        <w:keepNext/>
        <w:spacing w:before="400" w:after="160"/>
        <w:pBdr>
          <w:bottom w:val="single" w:sz="4" w:space="4" w:color="C41E1E"/>
        </w:pBdr>
      </w:pPr>
      <w:r>
        <w:rPr>
          <w:rFonts w:ascii="Georgia" w:hAnsi="Georgia" w:eastAsia="Georgia"/>
          <w:b/>
          <w:i w:val="0"/>
          <w:color w:val="C41E1E"/>
          <w:sz w:val="30"/>
        </w:rPr>
        <w:t>Usage of Services</w:t>
      </w:r>
    </w:p>
    <w:p>
      <w:pPr>
        <w:spacing w:after="160" w:line="312" w:lineRule="auto"/>
      </w:pPr>
      <w:r>
        <w:rPr>
          <w:rFonts w:ascii="Calibri" w:hAnsi="Calibri" w:eastAsia="Calibri"/>
          <w:b w:val="0"/>
          <w:i w:val="0"/>
          <w:color w:val="0D0E12"/>
          <w:sz w:val="21"/>
        </w:rPr>
        <w:t>CoinPoker grants you a limited, non-exclusive, non-transferable, and revocable licence to access and use the Services for personal, non-commercial, entertainment purposes only, subject to these Terms.</w:t>
      </w:r>
    </w:p>
    <w:p>
      <w:pPr>
        <w:spacing w:after="160" w:line="312" w:lineRule="auto"/>
      </w:pPr>
      <w:r>
        <w:rPr>
          <w:rFonts w:ascii="Calibri" w:hAnsi="Calibri" w:eastAsia="Calibri"/>
          <w:b w:val="0"/>
          <w:i w:val="0"/>
          <w:color w:val="0D0E12"/>
          <w:sz w:val="21"/>
        </w:rPr>
        <w:t>When you create an Account and use the Services, we collect and process your personal data as described in the Privacy Policy and Privacy Notice and Consent Form, which form part of the Platform Policies.</w:t>
      </w:r>
    </w:p>
    <w:p>
      <w:pPr>
        <w:spacing w:after="160" w:line="312" w:lineRule="auto"/>
      </w:pPr>
      <w:r>
        <w:rPr>
          <w:rFonts w:ascii="Calibri" w:hAnsi="Calibri" w:eastAsia="Calibri"/>
          <w:b w:val="0"/>
          <w:i w:val="0"/>
          <w:color w:val="0D0E12"/>
          <w:sz w:val="21"/>
        </w:rPr>
        <w:t>Service communications: we will send you transactional and account-related messages as a necessary part of providing the Services. These are not marketing communications.</w:t>
      </w:r>
    </w:p>
    <w:p>
      <w:pPr>
        <w:spacing w:after="160" w:line="312" w:lineRule="auto"/>
      </w:pPr>
      <w:r>
        <w:rPr>
          <w:rFonts w:ascii="Calibri" w:hAnsi="Calibri" w:eastAsia="Calibri"/>
          <w:b w:val="0"/>
          <w:i w:val="0"/>
          <w:color w:val="0D0E12"/>
          <w:sz w:val="21"/>
        </w:rPr>
        <w:t>Marketing communications: promotional and marketing messages will only be sent to you where you have given your separate, specific, and freely given opt-in consent through the Privacy Notice and Consent Form. Granting marketing consent is not a condition of registration or use of the Services, and you may withdraw marketing consent at any time without affecting your continued use of the Platform.</w:t>
      </w:r>
    </w:p>
    <w:p>
      <w:pPr>
        <w:spacing w:after="160" w:line="312" w:lineRule="auto"/>
      </w:pPr>
      <w:r>
        <w:rPr>
          <w:rFonts w:ascii="Calibri" w:hAnsi="Calibri" w:eastAsia="Calibri"/>
          <w:b w:val="0"/>
          <w:i w:val="0"/>
          <w:color w:val="0D0E12"/>
          <w:sz w:val="21"/>
        </w:rPr>
        <w:t>CoinPoker reserves the right to monitor, review, pre-screen, edit, remove, or disable access to any user-generated content on the Platform at its sole discretion.</w:t>
      </w:r>
    </w:p>
    <w:p>
      <w:pPr>
        <w:spacing w:after="160" w:line="312" w:lineRule="auto"/>
      </w:pPr>
      <w:r>
        <w:rPr>
          <w:rFonts w:ascii="Calibri" w:hAnsi="Calibri" w:eastAsia="Calibri"/>
          <w:b w:val="0"/>
          <w:i w:val="0"/>
          <w:color w:val="0D0E12"/>
          <w:sz w:val="21"/>
        </w:rPr>
        <w:t>You agree not to post any offensive, indecent, misleading, or unlawful content on the Platform, including through any chat function. You will keep CoinPoker indemnified against all loss or damage resulting from any such content you post.</w:t>
      </w:r>
    </w:p>
    <w:p>
      <w:pPr>
        <w:keepNext/>
        <w:spacing w:before="400" w:after="160"/>
        <w:pBdr>
          <w:bottom w:val="single" w:sz="4" w:space="4" w:color="C41E1E"/>
        </w:pBdr>
      </w:pPr>
      <w:r>
        <w:rPr>
          <w:rFonts w:ascii="Georgia" w:hAnsi="Georgia" w:eastAsia="Georgia"/>
          <w:b/>
          <w:i w:val="0"/>
          <w:color w:val="C41E1E"/>
          <w:sz w:val="30"/>
        </w:rPr>
        <w:t>Data Protection and Privacy</w:t>
      </w:r>
    </w:p>
    <w:p>
      <w:pPr>
        <w:spacing w:after="160" w:line="312" w:lineRule="auto"/>
      </w:pPr>
      <w:r>
        <w:rPr>
          <w:rFonts w:ascii="Calibri" w:hAnsi="Calibri" w:eastAsia="Calibri"/>
          <w:b w:val="0"/>
          <w:i w:val="0"/>
          <w:color w:val="0D0E12"/>
          <w:sz w:val="21"/>
        </w:rPr>
        <w:t>Vantix Tech Limited is the data controller responsible for personal data processed in connection with the Platform. We process personal data in accordance with the General Data Protection Regulation (“GDPR”), applicable national data protection laws, our Privacy Policy, and our Privacy Notice and Consent Form, all of which form part of the Platform Policies.</w:t>
      </w:r>
    </w:p>
    <w:p>
      <w:pPr>
        <w:spacing w:after="160" w:line="312" w:lineRule="auto"/>
      </w:pPr>
      <w:r>
        <w:rPr>
          <w:rFonts w:ascii="Calibri" w:hAnsi="Calibri" w:eastAsia="Calibri"/>
          <w:b w:val="0"/>
          <w:i w:val="0"/>
          <w:color w:val="0D0E12"/>
          <w:sz w:val="21"/>
        </w:rPr>
        <w:t>We process your personal data on one or more of the following lawful bases: performance of our contract with you (to create and operate your Account and provide the Services); compliance with our legal obligations; our legitimate interests (including security, fraud prevention, anti-cheat, anti-collusion, and analytics); and your consent (including for marketing communications).</w:t>
      </w:r>
    </w:p>
    <w:p>
      <w:pPr>
        <w:spacing w:after="160" w:line="312" w:lineRule="auto"/>
      </w:pPr>
      <w:r>
        <w:rPr>
          <w:rFonts w:ascii="Calibri" w:hAnsi="Calibri" w:eastAsia="Calibri"/>
          <w:b w:val="0"/>
          <w:i w:val="0"/>
          <w:color w:val="0D0E12"/>
          <w:sz w:val="21"/>
        </w:rPr>
        <w:t>Where we rely on consent as a lawful basis, it is sought separately, is specific and freely given, and may be withdrawn by you at any time without affecting the lawfulness of processing carried out before withdrawal or your continued use of the Services that do not depend on that consent.</w:t>
      </w:r>
    </w:p>
    <w:p>
      <w:pPr>
        <w:spacing w:after="160" w:line="312" w:lineRule="auto"/>
      </w:pPr>
      <w:r>
        <w:rPr>
          <w:rFonts w:ascii="Calibri" w:hAnsi="Calibri" w:eastAsia="Calibri"/>
          <w:b w:val="0"/>
          <w:i w:val="0"/>
          <w:color w:val="0D0E12"/>
          <w:sz w:val="21"/>
        </w:rPr>
        <w:t>Subject to Applicable Laws, you have the right to access, rectify, erase, restrict, and object to the processing of your personal data; the right to data portability; the right to withdraw consent; and the right not to be subject to solely automated decision-making that produces legal or similarly significant effects. You may exercise any of these rights by contacting us at grievance@coinpoker.net or our Data Protection Officer, Anthony Debono, at grievance@coinpoker.net.</w:t>
      </w:r>
    </w:p>
    <w:p>
      <w:pPr>
        <w:spacing w:after="160" w:line="312" w:lineRule="auto"/>
      </w:pPr>
      <w:r>
        <w:rPr>
          <w:rFonts w:ascii="Calibri" w:hAnsi="Calibri" w:eastAsia="Calibri"/>
          <w:b w:val="0"/>
          <w:i w:val="0"/>
          <w:color w:val="0D0E12"/>
          <w:sz w:val="21"/>
        </w:rPr>
        <w:t>You have the right to lodge a complaint with the supervisory authority in your jurisdiction. Where you are located in the EEA, this is the supervisory authority in your country of residence. Where you are located in the UK, this is the Information Commissioner’s Office (www.ico.org.uk).</w:t>
      </w:r>
    </w:p>
    <w:p>
      <w:pPr>
        <w:spacing w:after="160" w:line="312" w:lineRule="auto"/>
      </w:pPr>
      <w:r>
        <w:rPr>
          <w:rFonts w:ascii="Calibri" w:hAnsi="Calibri" w:eastAsia="Calibri"/>
          <w:b w:val="0"/>
          <w:i w:val="0"/>
          <w:color w:val="0D0E12"/>
          <w:sz w:val="21"/>
        </w:rPr>
        <w:t>We retain personal data only for as long as necessary for the purposes for which it was collected or as required under Applicable Laws. We implement appropriate technical and organisational measures to protect personal data and will notify the competent supervisory authority, and where necessary affected Users, of any personal data breach as required under Applicable Laws.</w:t>
      </w:r>
    </w:p>
    <w:p>
      <w:pPr>
        <w:spacing w:after="160" w:line="312" w:lineRule="auto"/>
      </w:pPr>
      <w:r>
        <w:rPr>
          <w:rFonts w:ascii="Calibri" w:hAnsi="Calibri" w:eastAsia="Calibri"/>
          <w:b w:val="0"/>
          <w:i w:val="0"/>
          <w:color w:val="0D0E12"/>
          <w:sz w:val="21"/>
        </w:rPr>
        <w:t>In the event of any conflict between this clause and the Privacy Policy in relation to the processing of personal data, the Privacy Policy shall prevail.</w:t>
      </w:r>
    </w:p>
    <w:p>
      <w:pPr>
        <w:keepNext/>
        <w:spacing w:before="400" w:after="160"/>
        <w:pBdr>
          <w:bottom w:val="single" w:sz="4" w:space="4" w:color="C41E1E"/>
        </w:pBdr>
      </w:pPr>
      <w:r>
        <w:rPr>
          <w:rFonts w:ascii="Georgia" w:hAnsi="Georgia" w:eastAsia="Georgia"/>
          <w:b/>
          <w:i w:val="0"/>
          <w:color w:val="C41E1E"/>
          <w:sz w:val="30"/>
        </w:rPr>
        <w:t>Prohibited Conduct</w:t>
      </w:r>
    </w:p>
    <w:p>
      <w:pPr>
        <w:spacing w:after="160" w:line="312" w:lineRule="auto"/>
      </w:pPr>
      <w:r>
        <w:rPr>
          <w:rFonts w:ascii="Calibri" w:hAnsi="Calibri" w:eastAsia="Calibri"/>
          <w:b w:val="0"/>
          <w:i w:val="0"/>
          <w:color w:val="0D0E12"/>
          <w:sz w:val="21"/>
        </w:rPr>
        <w:t>The following conduct constitutes a material breach of these Terms and may result in immediate Account suspension or termination, forfeiture of all Chips and Reward Points, and legal action against the User concerned:</w:t>
      </w:r>
    </w:p>
    <w:p>
      <w:pPr>
        <w:spacing w:after="160" w:line="312" w:lineRule="auto"/>
      </w:pPr>
      <w:r>
        <w:rPr>
          <w:rFonts w:ascii="Calibri" w:hAnsi="Calibri" w:eastAsia="Calibri"/>
          <w:b w:val="0"/>
          <w:i w:val="0"/>
          <w:color w:val="0D0E12"/>
          <w:sz w:val="21"/>
        </w:rPr>
        <w:t>Chip Dumping: Intentionally losing chips in order to deliberately transfer them to another User. CoinPoker treats chip dumping as a serious breach and may immediately block access, terminate the Account, and take legal action against all Users involved.</w:t>
      </w:r>
    </w:p>
    <w:p>
      <w:pPr>
        <w:spacing w:after="160" w:line="312" w:lineRule="auto"/>
      </w:pPr>
      <w:r>
        <w:rPr>
          <w:rFonts w:ascii="Calibri" w:hAnsi="Calibri" w:eastAsia="Calibri"/>
          <w:b w:val="0"/>
          <w:i w:val="0"/>
          <w:color w:val="0D0E12"/>
          <w:sz w:val="21"/>
        </w:rPr>
        <w:t>Collusion: Sharing hole cards, communicating hand information during play, or cooperating with other Users in any way to gain an unfair advantage at the table. CoinPoker may restrict or prohibit Users found to be colluding from participating in specific Games or tournaments and reserves the right to prevent two or more Users from playing together where collusion is suspected.</w:t>
      </w:r>
    </w:p>
    <w:p>
      <w:pPr>
        <w:spacing w:after="160" w:line="312" w:lineRule="auto"/>
      </w:pPr>
      <w:r>
        <w:rPr>
          <w:rFonts w:ascii="Calibri" w:hAnsi="Calibri" w:eastAsia="Calibri"/>
          <w:b w:val="0"/>
          <w:i w:val="0"/>
          <w:color w:val="0D0E12"/>
          <w:sz w:val="21"/>
        </w:rPr>
        <w:t>Multiple Accounts: Creating or using more than one Account, whether in your own name or any other name, including the name of a family member, friend, or associate. Permitting any other person to play on your Account is equally prohibited. All Accounts found to be operated in breach of this rule may be terminated.</w:t>
      </w:r>
    </w:p>
    <w:p>
      <w:pPr>
        <w:spacing w:after="160" w:line="312" w:lineRule="auto"/>
      </w:pPr>
      <w:r>
        <w:rPr>
          <w:rFonts w:ascii="Calibri" w:hAnsi="Calibri" w:eastAsia="Calibri"/>
          <w:b w:val="0"/>
          <w:i w:val="0"/>
          <w:color w:val="0D0E12"/>
          <w:sz w:val="21"/>
        </w:rPr>
        <w:t>IP Ghosting: Changing your IP address or geolocation multiple times during gameplay, or using any tool to disguise or misrepresent your location, without prior written authorisation from CoinPoker.</w:t>
      </w:r>
    </w:p>
    <w:p>
      <w:pPr>
        <w:spacing w:after="160" w:line="312" w:lineRule="auto"/>
      </w:pPr>
      <w:r>
        <w:rPr>
          <w:rFonts w:ascii="Calibri" w:hAnsi="Calibri" w:eastAsia="Calibri"/>
          <w:b w:val="0"/>
          <w:i w:val="0"/>
          <w:color w:val="0D0E12"/>
          <w:sz w:val="21"/>
        </w:rPr>
        <w:t>Software Modification: Modifying, decompiling, reverse-engineering, disassembling, or otherwise tampering with the CoinPoker software or any part of the Platform.</w:t>
      </w:r>
    </w:p>
    <w:p>
      <w:pPr>
        <w:spacing w:after="160" w:line="312" w:lineRule="auto"/>
      </w:pPr>
      <w:r>
        <w:rPr>
          <w:rFonts w:ascii="Calibri" w:hAnsi="Calibri" w:eastAsia="Calibri"/>
          <w:b w:val="0"/>
          <w:i w:val="0"/>
          <w:color w:val="0D0E12"/>
          <w:sz w:val="21"/>
        </w:rPr>
        <w:t>External Player Assistance Programs and Bots: Using artificial intelligence, bots, scripts, or any third-party software that provides an unfair advantage by accessing or compiling information about other Users beyond what you have personally observed through your own gameplay. CoinPoker may take steps to detect and prevent the use of such tools and you must not attempt to bypass those measures.</w:t>
      </w:r>
    </w:p>
    <w:p>
      <w:pPr>
        <w:spacing w:after="160" w:line="312" w:lineRule="auto"/>
      </w:pPr>
      <w:r>
        <w:rPr>
          <w:rFonts w:ascii="Calibri" w:hAnsi="Calibri" w:eastAsia="Calibri"/>
          <w:b w:val="0"/>
          <w:i w:val="0"/>
          <w:color w:val="0D0E12"/>
          <w:sz w:val="21"/>
        </w:rPr>
        <w:t>Real-Money Gaming on the Platform: Engaging in, facilitating, or promoting any form of gambling, betting, wagering, real-money gaming, or any licensable gaming activity through, within, or in connection with the Platform or its Services, directly or indirectly.</w:t>
      </w:r>
    </w:p>
    <w:p>
      <w:pPr>
        <w:spacing w:after="160" w:line="312" w:lineRule="auto"/>
      </w:pPr>
      <w:r>
        <w:rPr>
          <w:rFonts w:ascii="Calibri" w:hAnsi="Calibri" w:eastAsia="Calibri"/>
          <w:b w:val="0"/>
          <w:i w:val="0"/>
          <w:color w:val="0D0E12"/>
          <w:sz w:val="21"/>
        </w:rPr>
        <w:t>Chip and Reward Point Trading: Selling, purchasing, bartering, exchanging, or otherwise transferring Chips, Reward Points, in-app credits, or Accounts for real-world currency, goods, services, or any other benefit, whether directly or through third-party intermediaries. The Platform does not recognise, validate, or accept responsibility for any such external transaction or its consequences.</w:t>
      </w:r>
    </w:p>
    <w:p>
      <w:pPr>
        <w:spacing w:after="160" w:line="312" w:lineRule="auto"/>
      </w:pPr>
      <w:r>
        <w:rPr>
          <w:rFonts w:ascii="Calibri" w:hAnsi="Calibri" w:eastAsia="Calibri"/>
          <w:b w:val="0"/>
          <w:i w:val="0"/>
          <w:color w:val="0D0E12"/>
          <w:sz w:val="21"/>
        </w:rPr>
        <w:t>Offensive Language or Content: Posting unlawful, racist, obscene, defamatory, threatening, or otherwise offensive material via any communication feature of the Platform, including the chat function.</w:t>
      </w:r>
    </w:p>
    <w:p>
      <w:pPr>
        <w:spacing w:after="160" w:line="312" w:lineRule="auto"/>
      </w:pPr>
      <w:r>
        <w:rPr>
          <w:rFonts w:ascii="Calibri" w:hAnsi="Calibri" w:eastAsia="Calibri"/>
          <w:b w:val="0"/>
          <w:i w:val="0"/>
          <w:color w:val="0D0E12"/>
          <w:sz w:val="21"/>
        </w:rPr>
        <w:t>Fraudulent Behaviour: Any fraudulent, dishonest, or improper activity, including misrepresentation of identity, age, or jurisdiction.</w:t>
      </w:r>
    </w:p>
    <w:p>
      <w:pPr>
        <w:spacing w:after="160" w:line="312" w:lineRule="auto"/>
      </w:pPr>
      <w:r>
        <w:rPr>
          <w:rFonts w:ascii="Calibri" w:hAnsi="Calibri" w:eastAsia="Calibri"/>
          <w:b w:val="0"/>
          <w:i w:val="0"/>
          <w:color w:val="0D0E12"/>
          <w:sz w:val="21"/>
        </w:rPr>
        <w:t>In any case of suspected Prohibited Conduct, CoinPoker may take up to 14 working days to investigate before communicating a decision to the User. Users must cooperate fully with any investigation. CoinPoker’s decision following investigation is final and binding.</w:t>
      </w:r>
    </w:p>
    <w:p>
      <w:pPr>
        <w:keepNext/>
        <w:spacing w:before="400" w:after="160"/>
        <w:pBdr>
          <w:bottom w:val="single" w:sz="4" w:space="4" w:color="C41E1E"/>
        </w:pBdr>
      </w:pPr>
      <w:r>
        <w:rPr>
          <w:rFonts w:ascii="Georgia" w:hAnsi="Georgia" w:eastAsia="Georgia"/>
          <w:b/>
          <w:i w:val="0"/>
          <w:color w:val="C41E1E"/>
          <w:sz w:val="30"/>
        </w:rPr>
        <w:t>Restriction on Use of Services</w:t>
      </w:r>
    </w:p>
    <w:p>
      <w:pPr>
        <w:spacing w:after="160" w:line="312" w:lineRule="auto"/>
      </w:pPr>
      <w:r>
        <w:rPr>
          <w:rFonts w:ascii="Calibri" w:hAnsi="Calibri" w:eastAsia="Calibri"/>
          <w:b w:val="0"/>
          <w:i w:val="0"/>
          <w:color w:val="0D0E12"/>
          <w:sz w:val="21"/>
        </w:rPr>
        <w:t>You must not upload, transmit, post, or otherwise make available through the Services any content that:</w:t>
      </w:r>
    </w:p>
    <w:p>
      <w:pPr>
        <w:pStyle w:val="ListBullet"/>
        <w:spacing w:after="80" w:line="300" w:lineRule="auto"/>
      </w:pPr>
      <w:r>
        <w:rPr>
          <w:rFonts w:ascii="Calibri" w:hAnsi="Calibri" w:eastAsia="Calibri"/>
          <w:b w:val="0"/>
          <w:i w:val="0"/>
          <w:color w:val="0D0E12"/>
          <w:sz w:val="21"/>
        </w:rPr>
        <w:t>belongs to another person and to which you have no right;</w:t>
      </w:r>
    </w:p>
    <w:p>
      <w:pPr>
        <w:pStyle w:val="ListBullet"/>
        <w:spacing w:after="80" w:line="300" w:lineRule="auto"/>
      </w:pPr>
      <w:r>
        <w:rPr>
          <w:rFonts w:ascii="Calibri" w:hAnsi="Calibri" w:eastAsia="Calibri"/>
          <w:b w:val="0"/>
          <w:i w:val="0"/>
          <w:color w:val="0D0E12"/>
          <w:sz w:val="21"/>
        </w:rPr>
        <w:t>is defamatory, obscene, pornographic, harassing, threatening, or otherwise unlawful;</w:t>
      </w:r>
    </w:p>
    <w:p>
      <w:pPr>
        <w:pStyle w:val="ListBullet"/>
        <w:spacing w:after="80" w:line="300" w:lineRule="auto"/>
      </w:pPr>
      <w:r>
        <w:rPr>
          <w:rFonts w:ascii="Calibri" w:hAnsi="Calibri" w:eastAsia="Calibri"/>
          <w:b w:val="0"/>
          <w:i w:val="0"/>
          <w:color w:val="0D0E12"/>
          <w:sz w:val="21"/>
        </w:rPr>
        <w:t>is harmful to a person under the applicable minimum age;</w:t>
      </w:r>
    </w:p>
    <w:p>
      <w:pPr>
        <w:pStyle w:val="ListBullet"/>
        <w:spacing w:after="80" w:line="300" w:lineRule="auto"/>
      </w:pPr>
      <w:r>
        <w:rPr>
          <w:rFonts w:ascii="Calibri" w:hAnsi="Calibri" w:eastAsia="Calibri"/>
          <w:b w:val="0"/>
          <w:i w:val="0"/>
          <w:color w:val="0D0E12"/>
          <w:sz w:val="21"/>
        </w:rPr>
        <w:t>infringes any patent, trademark, copyright, or other intellectual property right;</w:t>
      </w:r>
    </w:p>
    <w:p>
      <w:pPr>
        <w:pStyle w:val="ListBullet"/>
        <w:spacing w:after="80" w:line="300" w:lineRule="auto"/>
      </w:pPr>
      <w:r>
        <w:rPr>
          <w:rFonts w:ascii="Calibri" w:hAnsi="Calibri" w:eastAsia="Calibri"/>
          <w:b w:val="0"/>
          <w:i w:val="0"/>
          <w:color w:val="0D0E12"/>
          <w:sz w:val="21"/>
        </w:rPr>
        <w:t>deceives or misleads others about its origin or nature;</w:t>
      </w:r>
    </w:p>
    <w:p>
      <w:pPr>
        <w:pStyle w:val="ListBullet"/>
        <w:spacing w:after="80" w:line="300" w:lineRule="auto"/>
      </w:pPr>
      <w:r>
        <w:rPr>
          <w:rFonts w:ascii="Calibri" w:hAnsi="Calibri" w:eastAsia="Calibri"/>
          <w:b w:val="0"/>
          <w:i w:val="0"/>
          <w:color w:val="0D0E12"/>
          <w:sz w:val="21"/>
        </w:rPr>
        <w:t>impersonates another User or person;</w:t>
      </w:r>
    </w:p>
    <w:p>
      <w:pPr>
        <w:pStyle w:val="ListBullet"/>
        <w:spacing w:after="80" w:line="300" w:lineRule="auto"/>
      </w:pPr>
      <w:r>
        <w:rPr>
          <w:rFonts w:ascii="Calibri" w:hAnsi="Calibri" w:eastAsia="Calibri"/>
          <w:b w:val="0"/>
          <w:i w:val="0"/>
          <w:color w:val="0D0E12"/>
          <w:sz w:val="21"/>
        </w:rPr>
        <w:t>contains malicious code, viruses, or software designed to interfere with or damage any system;</w:t>
      </w:r>
    </w:p>
    <w:p>
      <w:pPr>
        <w:pStyle w:val="ListBullet"/>
        <w:spacing w:after="80" w:line="300" w:lineRule="auto"/>
      </w:pPr>
      <w:r>
        <w:rPr>
          <w:rFonts w:ascii="Calibri" w:hAnsi="Calibri" w:eastAsia="Calibri"/>
          <w:b w:val="0"/>
          <w:i w:val="0"/>
          <w:color w:val="0D0E12"/>
          <w:sz w:val="21"/>
        </w:rPr>
        <w:t>promotes or facilitates real-money gambling, wagering, or betting in connection with the Platform;</w:t>
      </w:r>
    </w:p>
    <w:p>
      <w:pPr>
        <w:pStyle w:val="ListBullet"/>
        <w:spacing w:after="80" w:line="300" w:lineRule="auto"/>
      </w:pPr>
      <w:r>
        <w:rPr>
          <w:rFonts w:ascii="Calibri" w:hAnsi="Calibri" w:eastAsia="Calibri"/>
          <w:b w:val="0"/>
          <w:i w:val="0"/>
          <w:color w:val="0D0E12"/>
          <w:sz w:val="21"/>
        </w:rPr>
        <w:t>promotes a competing product or service; or</w:t>
      </w:r>
    </w:p>
    <w:p>
      <w:pPr>
        <w:pStyle w:val="ListBullet"/>
        <w:spacing w:after="80" w:line="300" w:lineRule="auto"/>
      </w:pPr>
      <w:r>
        <w:rPr>
          <w:rFonts w:ascii="Calibri" w:hAnsi="Calibri" w:eastAsia="Calibri"/>
          <w:b w:val="0"/>
          <w:i w:val="0"/>
          <w:color w:val="0D0E12"/>
          <w:sz w:val="21"/>
        </w:rPr>
        <w:t>violates any Applicable Laws.</w:t>
      </w:r>
    </w:p>
    <w:p>
      <w:pPr>
        <w:spacing w:after="160" w:line="312" w:lineRule="auto"/>
      </w:pPr>
      <w:r>
        <w:rPr>
          <w:rFonts w:ascii="Calibri" w:hAnsi="Calibri" w:eastAsia="Calibri"/>
          <w:b w:val="0"/>
          <w:i w:val="0"/>
          <w:color w:val="0D0E12"/>
          <w:sz w:val="21"/>
        </w:rPr>
        <w:t>You must not:</w:t>
      </w:r>
    </w:p>
    <w:p>
      <w:pPr>
        <w:pStyle w:val="ListBullet"/>
        <w:spacing w:after="80" w:line="300" w:lineRule="auto"/>
      </w:pPr>
      <w:r>
        <w:rPr>
          <w:rFonts w:ascii="Calibri" w:hAnsi="Calibri" w:eastAsia="Calibri"/>
          <w:b w:val="0"/>
          <w:i w:val="0"/>
          <w:color w:val="0D0E12"/>
          <w:sz w:val="21"/>
        </w:rPr>
        <w:t>purchase, sell, trade, transfer, or otherwise deal in your Account, Chips, Reward Points, or any attribute of the Services for real-world value;</w:t>
      </w:r>
    </w:p>
    <w:p>
      <w:pPr>
        <w:pStyle w:val="ListBullet"/>
        <w:spacing w:after="80" w:line="300" w:lineRule="auto"/>
      </w:pPr>
      <w:r>
        <w:rPr>
          <w:rFonts w:ascii="Calibri" w:hAnsi="Calibri" w:eastAsia="Calibri"/>
          <w:b w:val="0"/>
          <w:i w:val="0"/>
          <w:color w:val="0D0E12"/>
          <w:sz w:val="21"/>
        </w:rPr>
        <w:t>permit any other person to access or use your Account;</w:t>
      </w:r>
    </w:p>
    <w:p>
      <w:pPr>
        <w:pStyle w:val="ListBullet"/>
        <w:spacing w:after="80" w:line="300" w:lineRule="auto"/>
      </w:pPr>
      <w:r>
        <w:rPr>
          <w:rFonts w:ascii="Calibri" w:hAnsi="Calibri" w:eastAsia="Calibri"/>
          <w:b w:val="0"/>
          <w:i w:val="0"/>
          <w:color w:val="0D0E12"/>
          <w:sz w:val="21"/>
        </w:rPr>
        <w:t>use the Services for any commercial purpose; or</w:t>
      </w:r>
    </w:p>
    <w:p>
      <w:pPr>
        <w:pStyle w:val="ListBullet"/>
        <w:spacing w:after="80" w:line="300" w:lineRule="auto"/>
      </w:pPr>
      <w:r>
        <w:rPr>
          <w:rFonts w:ascii="Calibri" w:hAnsi="Calibri" w:eastAsia="Calibri"/>
          <w:b w:val="0"/>
          <w:i w:val="0"/>
          <w:color w:val="0D0E12"/>
          <w:sz w:val="21"/>
        </w:rPr>
        <w:t>attempt to circumvent any geographic restriction or access the Services from a Restricted Territory.</w:t>
      </w:r>
    </w:p>
    <w:p>
      <w:pPr>
        <w:keepNext/>
        <w:spacing w:before="400" w:after="160"/>
        <w:pBdr>
          <w:bottom w:val="single" w:sz="4" w:space="4" w:color="C41E1E"/>
        </w:pBdr>
      </w:pPr>
      <w:r>
        <w:rPr>
          <w:rFonts w:ascii="Georgia" w:hAnsi="Georgia" w:eastAsia="Georgia"/>
          <w:b/>
          <w:i w:val="0"/>
          <w:color w:val="C41E1E"/>
          <w:sz w:val="30"/>
        </w:rPr>
        <w:t>Customer Verification</w:t>
      </w:r>
    </w:p>
    <w:p>
      <w:pPr>
        <w:spacing w:after="160" w:line="312" w:lineRule="auto"/>
      </w:pPr>
      <w:r>
        <w:rPr>
          <w:rFonts w:ascii="Calibri" w:hAnsi="Calibri" w:eastAsia="Calibri"/>
          <w:b w:val="0"/>
          <w:i w:val="0"/>
          <w:color w:val="0D0E12"/>
          <w:sz w:val="21"/>
        </w:rPr>
        <w:t>CoinPoker may conduct identity, age, and eligibility verification at any time. You must provide such documents and information as CoinPoker reasonably requests to complete verification. Failure to complete verification to CoinPoker’s satisfaction may result in restriction or termination of your Account.</w:t>
      </w:r>
    </w:p>
    <w:p>
      <w:pPr>
        <w:keepNext/>
        <w:spacing w:before="400" w:after="160"/>
        <w:pBdr>
          <w:bottom w:val="single" w:sz="4" w:space="4" w:color="C41E1E"/>
        </w:pBdr>
      </w:pPr>
      <w:r>
        <w:rPr>
          <w:rFonts w:ascii="Georgia" w:hAnsi="Georgia" w:eastAsia="Georgia"/>
          <w:b/>
          <w:i w:val="0"/>
          <w:color w:val="C41E1E"/>
          <w:sz w:val="30"/>
        </w:rPr>
        <w:t>Taxes</w:t>
      </w:r>
    </w:p>
    <w:p>
      <w:pPr>
        <w:spacing w:after="160" w:line="312" w:lineRule="auto"/>
      </w:pPr>
      <w:r>
        <w:rPr>
          <w:rFonts w:ascii="Calibri" w:hAnsi="Calibri" w:eastAsia="Calibri"/>
          <w:b w:val="0"/>
          <w:i w:val="0"/>
          <w:color w:val="0D0E12"/>
          <w:sz w:val="21"/>
        </w:rPr>
        <w:t>As the Games and Services are free to play, no tax is applicable on participation in Games or on the accumulation of Chips or Reward Points.</w:t>
      </w:r>
    </w:p>
    <w:p>
      <w:pPr>
        <w:spacing w:after="160" w:line="312" w:lineRule="auto"/>
      </w:pPr>
      <w:r>
        <w:rPr>
          <w:rFonts w:ascii="Calibri" w:hAnsi="Calibri" w:eastAsia="Calibri"/>
          <w:b w:val="0"/>
          <w:i w:val="0"/>
          <w:color w:val="0D0E12"/>
          <w:sz w:val="21"/>
        </w:rPr>
        <w:t>Users are solely responsible for determining and meeting any tax obligations that may apply to them under Applicable Laws in their jurisdiction.</w:t>
      </w:r>
    </w:p>
    <w:p>
      <w:pPr>
        <w:keepNext/>
        <w:spacing w:before="400" w:after="160"/>
        <w:pBdr>
          <w:bottom w:val="single" w:sz="4" w:space="4" w:color="C41E1E"/>
        </w:pBdr>
      </w:pPr>
      <w:r>
        <w:rPr>
          <w:rFonts w:ascii="Georgia" w:hAnsi="Georgia" w:eastAsia="Georgia"/>
          <w:b/>
          <w:i w:val="0"/>
          <w:color w:val="C41E1E"/>
          <w:sz w:val="30"/>
        </w:rPr>
        <w:t>Suspension and Termination</w:t>
      </w:r>
    </w:p>
    <w:p>
      <w:pPr>
        <w:spacing w:after="160" w:line="312" w:lineRule="auto"/>
      </w:pPr>
      <w:r>
        <w:rPr>
          <w:rFonts w:ascii="Calibri" w:hAnsi="Calibri" w:eastAsia="Calibri"/>
          <w:b w:val="0"/>
          <w:i w:val="0"/>
          <w:color w:val="0D0E12"/>
          <w:sz w:val="21"/>
        </w:rPr>
        <w:t>CoinPoker reserves the right to suspend or terminate your Account at any time where you breach these Terms or any Platform Policy, or where CoinPoker reasonably suspects a breach.</w:t>
      </w:r>
    </w:p>
    <w:p>
      <w:pPr>
        <w:spacing w:after="160" w:line="312" w:lineRule="auto"/>
      </w:pPr>
      <w:r>
        <w:rPr>
          <w:rFonts w:ascii="Calibri" w:hAnsi="Calibri" w:eastAsia="Calibri"/>
          <w:b w:val="0"/>
          <w:i w:val="0"/>
          <w:color w:val="0D0E12"/>
          <w:sz w:val="21"/>
        </w:rPr>
        <w:t>Where your Account is terminated:</w:t>
      </w:r>
    </w:p>
    <w:p>
      <w:pPr>
        <w:pStyle w:val="ListBullet"/>
        <w:spacing w:after="80" w:line="300" w:lineRule="auto"/>
      </w:pPr>
      <w:r>
        <w:rPr>
          <w:rFonts w:ascii="Calibri" w:hAnsi="Calibri" w:eastAsia="Calibri"/>
          <w:b w:val="0"/>
          <w:i w:val="0"/>
          <w:color w:val="0D0E12"/>
          <w:sz w:val="21"/>
        </w:rPr>
        <w:t>you will not be permitted to re-register using the same or associated details;</w:t>
      </w:r>
    </w:p>
    <w:p>
      <w:pPr>
        <w:pStyle w:val="ListBullet"/>
        <w:spacing w:after="80" w:line="300" w:lineRule="auto"/>
      </w:pPr>
      <w:r>
        <w:rPr>
          <w:rFonts w:ascii="Calibri" w:hAnsi="Calibri" w:eastAsia="Calibri"/>
          <w:b w:val="0"/>
          <w:i w:val="0"/>
          <w:color w:val="0D0E12"/>
          <w:sz w:val="21"/>
        </w:rPr>
        <w:t>all Chips and Reward Points in your Account will be forfeited; and</w:t>
      </w:r>
    </w:p>
    <w:p>
      <w:pPr>
        <w:pStyle w:val="ListBullet"/>
        <w:spacing w:after="80" w:line="300" w:lineRule="auto"/>
      </w:pPr>
      <w:r>
        <w:rPr>
          <w:rFonts w:ascii="Calibri" w:hAnsi="Calibri" w:eastAsia="Calibri"/>
          <w:b w:val="0"/>
          <w:i w:val="0"/>
          <w:color w:val="0D0E12"/>
          <w:sz w:val="21"/>
        </w:rPr>
        <w:t>CoinPoker may pursue any further legal or regulatory action appropriate to the nature of the breach.</w:t>
      </w:r>
    </w:p>
    <w:p>
      <w:pPr>
        <w:spacing w:after="160" w:line="312" w:lineRule="auto"/>
      </w:pPr>
      <w:r>
        <w:rPr>
          <w:rFonts w:ascii="Calibri" w:hAnsi="Calibri" w:eastAsia="Calibri"/>
          <w:b w:val="0"/>
          <w:i w:val="0"/>
          <w:color w:val="0D0E12"/>
          <w:sz w:val="21"/>
        </w:rPr>
        <w:t>CoinPoker may investigate a suspected breach for up to 14 days from the date of notification. Your Account may be restricted during the investigation period. You must cooperate fully.</w:t>
      </w:r>
    </w:p>
    <w:p>
      <w:pPr>
        <w:spacing w:after="160" w:line="312" w:lineRule="auto"/>
      </w:pPr>
      <w:r>
        <w:rPr>
          <w:rFonts w:ascii="Calibri" w:hAnsi="Calibri" w:eastAsia="Calibri"/>
          <w:b w:val="0"/>
          <w:i w:val="0"/>
          <w:color w:val="0D0E12"/>
          <w:sz w:val="21"/>
        </w:rPr>
        <w:t>Where your Account access is restricted due to failed verification, CoinPoker may take up to 14 working days to reinstate full access following successful verification.</w:t>
      </w:r>
    </w:p>
    <w:p>
      <w:pPr>
        <w:spacing w:after="160" w:line="312" w:lineRule="auto"/>
      </w:pPr>
      <w:r>
        <w:rPr>
          <w:rFonts w:ascii="Calibri" w:hAnsi="Calibri" w:eastAsia="Calibri"/>
          <w:b w:val="0"/>
          <w:i w:val="0"/>
          <w:color w:val="0D0E12"/>
          <w:sz w:val="21"/>
        </w:rPr>
        <w:t>You may close your Account at any time by writing to us at grievance@coinpoker.net. An in-app account-deletion flow is also available. Closing your Account does not affect any rights or obligations that have already arisen under these Terms.</w:t>
      </w:r>
    </w:p>
    <w:p>
      <w:pPr>
        <w:keepNext/>
        <w:spacing w:before="400" w:after="160"/>
        <w:pBdr>
          <w:bottom w:val="single" w:sz="4" w:space="4" w:color="C41E1E"/>
        </w:pBdr>
      </w:pPr>
      <w:r>
        <w:rPr>
          <w:rFonts w:ascii="Georgia" w:hAnsi="Georgia" w:eastAsia="Georgia"/>
          <w:b/>
          <w:i w:val="0"/>
          <w:color w:val="C41E1E"/>
          <w:sz w:val="30"/>
        </w:rPr>
        <w:t>Representations and Warranties</w:t>
      </w:r>
    </w:p>
    <w:p>
      <w:pPr>
        <w:spacing w:after="160" w:line="312" w:lineRule="auto"/>
      </w:pPr>
      <w:r>
        <w:rPr>
          <w:rFonts w:ascii="Calibri" w:hAnsi="Calibri" w:eastAsia="Calibri"/>
          <w:b w:val="0"/>
          <w:i w:val="0"/>
          <w:color w:val="0D0E12"/>
          <w:sz w:val="21"/>
        </w:rPr>
        <w:t>By using the Services, you represent and warrant that:</w:t>
      </w:r>
    </w:p>
    <w:p>
      <w:pPr>
        <w:pStyle w:val="ListBullet"/>
        <w:spacing w:after="80" w:line="300" w:lineRule="auto"/>
      </w:pPr>
      <w:r>
        <w:rPr>
          <w:rFonts w:ascii="Calibri" w:hAnsi="Calibri" w:eastAsia="Calibri"/>
          <w:b w:val="0"/>
          <w:i w:val="0"/>
          <w:color w:val="0D0E12"/>
          <w:sz w:val="21"/>
        </w:rPr>
        <w:t>you meet the eligibility requirements set out in Clause 8;</w:t>
      </w:r>
    </w:p>
    <w:p>
      <w:pPr>
        <w:pStyle w:val="ListBullet"/>
        <w:spacing w:after="80" w:line="300" w:lineRule="auto"/>
      </w:pPr>
      <w:r>
        <w:rPr>
          <w:rFonts w:ascii="Calibri" w:hAnsi="Calibri" w:eastAsia="Calibri"/>
          <w:b w:val="0"/>
          <w:i w:val="0"/>
          <w:color w:val="0D0E12"/>
          <w:sz w:val="21"/>
        </w:rPr>
        <w:t>all information you provide to CoinPoker is accurate, complete, and up to date;</w:t>
      </w:r>
    </w:p>
    <w:p>
      <w:pPr>
        <w:pStyle w:val="ListBullet"/>
        <w:spacing w:after="80" w:line="300" w:lineRule="auto"/>
      </w:pPr>
      <w:r>
        <w:rPr>
          <w:rFonts w:ascii="Calibri" w:hAnsi="Calibri" w:eastAsia="Calibri"/>
          <w:b w:val="0"/>
          <w:i w:val="0"/>
          <w:color w:val="0D0E12"/>
          <w:sz w:val="21"/>
        </w:rPr>
        <w:t>you will use the Services solely for personal, non-commercial, entertainment purposes;</w:t>
      </w:r>
    </w:p>
    <w:p>
      <w:pPr>
        <w:pStyle w:val="ListBullet"/>
        <w:spacing w:after="80" w:line="300" w:lineRule="auto"/>
      </w:pPr>
      <w:r>
        <w:rPr>
          <w:rFonts w:ascii="Calibri" w:hAnsi="Calibri" w:eastAsia="Calibri"/>
          <w:b w:val="0"/>
          <w:i w:val="0"/>
          <w:color w:val="0D0E12"/>
          <w:sz w:val="21"/>
        </w:rPr>
        <w:t>you will not use the Services to launder funds or engage in any unlawful or prohibited activity;</w:t>
      </w:r>
    </w:p>
    <w:p>
      <w:pPr>
        <w:pStyle w:val="ListBullet"/>
        <w:spacing w:after="80" w:line="300" w:lineRule="auto"/>
      </w:pPr>
      <w:r>
        <w:rPr>
          <w:rFonts w:ascii="Calibri" w:hAnsi="Calibri" w:eastAsia="Calibri"/>
          <w:b w:val="0"/>
          <w:i w:val="0"/>
          <w:color w:val="0D0E12"/>
          <w:sz w:val="21"/>
        </w:rPr>
        <w:t>you understand that Chips and Reward Points have no monetary value and that accumulating them creates no obligation on CoinPoker to provide any monetary reward; and</w:t>
      </w:r>
    </w:p>
    <w:p>
      <w:pPr>
        <w:pStyle w:val="ListBullet"/>
        <w:spacing w:after="80" w:line="300" w:lineRule="auto"/>
      </w:pPr>
      <w:r>
        <w:rPr>
          <w:rFonts w:ascii="Calibri" w:hAnsi="Calibri" w:eastAsia="Calibri"/>
          <w:b w:val="0"/>
          <w:i w:val="0"/>
          <w:color w:val="0D0E12"/>
          <w:sz w:val="21"/>
        </w:rPr>
        <w:t>you will comply with all Applicable Laws when accessing and using the Services.</w:t>
      </w:r>
    </w:p>
    <w:p>
      <w:pPr>
        <w:keepNext/>
        <w:spacing w:before="400" w:after="160"/>
        <w:pBdr>
          <w:bottom w:val="single" w:sz="4" w:space="4" w:color="C41E1E"/>
        </w:pBdr>
      </w:pPr>
      <w:r>
        <w:rPr>
          <w:rFonts w:ascii="Georgia" w:hAnsi="Georgia" w:eastAsia="Georgia"/>
          <w:b/>
          <w:i w:val="0"/>
          <w:color w:val="C41E1E"/>
          <w:sz w:val="30"/>
        </w:rPr>
        <w:t>Content</w:t>
      </w:r>
    </w:p>
    <w:p>
      <w:pPr>
        <w:spacing w:after="160" w:line="312" w:lineRule="auto"/>
      </w:pPr>
      <w:r>
        <w:rPr>
          <w:rFonts w:ascii="Calibri" w:hAnsi="Calibri" w:eastAsia="Calibri"/>
          <w:b w:val="0"/>
          <w:i w:val="0"/>
          <w:color w:val="0D0E12"/>
          <w:sz w:val="21"/>
        </w:rPr>
        <w:t>CoinPoker may place sponsored or promoted content on the Platform in conjunction with third parties. CoinPoker makes no warranties about such content and is not liable for your interaction with it. Your engagement with any third-party content is at your own risk.</w:t>
      </w:r>
    </w:p>
    <w:p>
      <w:pPr>
        <w:spacing w:after="160" w:line="312" w:lineRule="auto"/>
      </w:pPr>
      <w:r>
        <w:rPr>
          <w:rFonts w:ascii="Calibri" w:hAnsi="Calibri" w:eastAsia="Calibri"/>
          <w:b w:val="0"/>
          <w:i w:val="0"/>
          <w:color w:val="0D0E12"/>
          <w:sz w:val="21"/>
        </w:rPr>
        <w:t>CoinPoker may use content generated in connection with Games played on the Platform, including gameplay recordings, for its own corporate and marketing purposes. Where such content contains your personal data, CoinPoker will process it in accordance with the Privacy Policy and on an appropriate lawful basis. Where consent is required for such use, it will be sought separately and may be withdrawn at any time.</w:t>
      </w:r>
    </w:p>
    <w:p>
      <w:pPr>
        <w:keepNext/>
        <w:spacing w:before="400" w:after="160"/>
        <w:pBdr>
          <w:bottom w:val="single" w:sz="4" w:space="4" w:color="C41E1E"/>
        </w:pBdr>
      </w:pPr>
      <w:r>
        <w:rPr>
          <w:rFonts w:ascii="Georgia" w:hAnsi="Georgia" w:eastAsia="Georgia"/>
          <w:b/>
          <w:i w:val="0"/>
          <w:color w:val="C41E1E"/>
          <w:sz w:val="30"/>
        </w:rPr>
        <w:t>Intellectual Property</w:t>
      </w:r>
    </w:p>
    <w:p>
      <w:pPr>
        <w:spacing w:after="160" w:line="312" w:lineRule="auto"/>
      </w:pPr>
      <w:r>
        <w:rPr>
          <w:rFonts w:ascii="Calibri" w:hAnsi="Calibri" w:eastAsia="Calibri"/>
          <w:b w:val="0"/>
          <w:i w:val="0"/>
          <w:color w:val="0D0E12"/>
          <w:sz w:val="21"/>
        </w:rPr>
        <w:t>All intellectual property rights in the Platform, the Games, and all content, software, graphics, branding, and materials made available through the Services are owned by or licensed to CoinPoker. These Terms grant you no intellectual property rights in any of the foregoing.</w:t>
      </w:r>
    </w:p>
    <w:p>
      <w:pPr>
        <w:spacing w:after="160" w:line="312" w:lineRule="auto"/>
      </w:pPr>
      <w:r>
        <w:rPr>
          <w:rFonts w:ascii="Calibri" w:hAnsi="Calibri" w:eastAsia="Calibri"/>
          <w:b w:val="0"/>
          <w:i w:val="0"/>
          <w:color w:val="0D0E12"/>
          <w:sz w:val="21"/>
        </w:rPr>
        <w:t>You must not copy, reproduce, modify, adapt, translate, create derivative works from, decompile, or reverse-engineer any part of the Platform or its software without CoinPoker’s prior written consent.</w:t>
      </w:r>
    </w:p>
    <w:p>
      <w:pPr>
        <w:keepNext/>
        <w:spacing w:before="400" w:after="160"/>
        <w:pBdr>
          <w:bottom w:val="single" w:sz="4" w:space="4" w:color="C41E1E"/>
        </w:pBdr>
      </w:pPr>
      <w:r>
        <w:rPr>
          <w:rFonts w:ascii="Georgia" w:hAnsi="Georgia" w:eastAsia="Georgia"/>
          <w:b/>
          <w:i w:val="0"/>
          <w:color w:val="C41E1E"/>
          <w:sz w:val="30"/>
        </w:rPr>
        <w:t>Limitation of Liability and Indemnity</w:t>
      </w:r>
    </w:p>
    <w:p>
      <w:pPr>
        <w:spacing w:after="160" w:line="312" w:lineRule="auto"/>
      </w:pPr>
      <w:r>
        <w:rPr>
          <w:rFonts w:ascii="Calibri" w:hAnsi="Calibri" w:eastAsia="Calibri"/>
          <w:b w:val="0"/>
          <w:i w:val="0"/>
          <w:color w:val="0D0E12"/>
          <w:sz w:val="21"/>
        </w:rPr>
        <w:t>You agree to indemnify and hold harmless CoinPoker and its group entities, officers, employees, and agents against any claims, actions, damages, penalties, or awards arising from your use of the Services or breach of these Terms.</w:t>
      </w:r>
    </w:p>
    <w:p>
      <w:pPr>
        <w:spacing w:after="160" w:line="312" w:lineRule="auto"/>
      </w:pPr>
      <w:r>
        <w:rPr>
          <w:rFonts w:ascii="Calibri" w:hAnsi="Calibri" w:eastAsia="Calibri"/>
          <w:b w:val="0"/>
          <w:i w:val="0"/>
          <w:color w:val="0D0E12"/>
          <w:sz w:val="21"/>
        </w:rPr>
        <w:t>The Platform is provided on an as-is basis. CoinPoker disclaims all implied warranties of merchantability and fitness for a particular purpose. No person is authorised to make any warranty on CoinPoker’s behalf.</w:t>
      </w:r>
    </w:p>
    <w:p>
      <w:pPr>
        <w:spacing w:after="160" w:line="312" w:lineRule="auto"/>
      </w:pPr>
      <w:r>
        <w:rPr>
          <w:rFonts w:ascii="Calibri" w:hAnsi="Calibri" w:eastAsia="Calibri"/>
          <w:b w:val="0"/>
          <w:i w:val="0"/>
          <w:color w:val="0D0E12"/>
          <w:sz w:val="21"/>
        </w:rPr>
        <w:t>CoinPoker expressly disclaims all liability for any harm, loss, or damage resulting from your participation in Games, your reliance on user-generated content, or your interaction with third-party content on the Platform.</w:t>
      </w:r>
    </w:p>
    <w:p>
      <w:pPr>
        <w:spacing w:after="160" w:line="312" w:lineRule="auto"/>
      </w:pPr>
      <w:r>
        <w:rPr>
          <w:rFonts w:ascii="Calibri" w:hAnsi="Calibri" w:eastAsia="Calibri"/>
          <w:b w:val="0"/>
          <w:i w:val="0"/>
          <w:color w:val="0D0E12"/>
          <w:sz w:val="21"/>
        </w:rPr>
        <w:t>CoinPoker will not be liable for any loss or damage arising from internet disruptions, device failures, or other factors outside its direct control.</w:t>
      </w:r>
    </w:p>
    <w:p>
      <w:pPr>
        <w:spacing w:after="160" w:line="312" w:lineRule="auto"/>
      </w:pPr>
      <w:r>
        <w:rPr>
          <w:rFonts w:ascii="Calibri" w:hAnsi="Calibri" w:eastAsia="Calibri"/>
          <w:b w:val="0"/>
          <w:i w:val="0"/>
          <w:color w:val="0D0E12"/>
          <w:sz w:val="21"/>
        </w:rPr>
        <w:t>Nothing in these Terms excludes or limits CoinPoker’s liability for death or personal injury caused by its negligence, fraud, or any other liability that cannot be lawfully excluded.</w:t>
      </w:r>
    </w:p>
    <w:p>
      <w:pPr>
        <w:keepNext/>
        <w:spacing w:before="400" w:after="160"/>
        <w:pBdr>
          <w:bottom w:val="single" w:sz="4" w:space="4" w:color="C41E1E"/>
        </w:pBdr>
      </w:pPr>
      <w:r>
        <w:rPr>
          <w:rFonts w:ascii="Georgia" w:hAnsi="Georgia" w:eastAsia="Georgia"/>
          <w:b/>
          <w:i w:val="0"/>
          <w:color w:val="C41E1E"/>
          <w:sz w:val="30"/>
        </w:rPr>
        <w:t>Unfair Gameplay</w:t>
      </w:r>
    </w:p>
    <w:p>
      <w:pPr>
        <w:spacing w:after="160" w:line="312" w:lineRule="auto"/>
      </w:pPr>
      <w:r>
        <w:rPr>
          <w:rFonts w:ascii="Calibri" w:hAnsi="Calibri" w:eastAsia="Calibri"/>
          <w:b w:val="0"/>
          <w:i w:val="0"/>
          <w:color w:val="0D0E12"/>
          <w:sz w:val="21"/>
        </w:rPr>
        <w:t>CoinPoker is committed to maintaining fair gameplay for all Users. In addition to the Prohibited Conduct in Clause 11, the following specific gameplay violations will be investigated and acted upon:</w:t>
      </w:r>
    </w:p>
    <w:p>
      <w:pPr>
        <w:spacing w:after="160" w:line="312" w:lineRule="auto"/>
      </w:pPr>
      <w:r>
        <w:rPr>
          <w:rFonts w:ascii="Calibri" w:hAnsi="Calibri" w:eastAsia="Calibri"/>
          <w:b w:val="0"/>
          <w:i w:val="0"/>
          <w:color w:val="0D0E12"/>
          <w:sz w:val="21"/>
        </w:rPr>
        <w:t>Chip Dumping: Where a User intentionally loses chips to transfer them to another User, CoinPoker may immediately block access to the Platform for all Users involved, terminate their Accounts, and take legal action as appropriate.</w:t>
      </w:r>
    </w:p>
    <w:p>
      <w:pPr>
        <w:spacing w:after="160" w:line="312" w:lineRule="auto"/>
      </w:pPr>
      <w:r>
        <w:rPr>
          <w:rFonts w:ascii="Calibri" w:hAnsi="Calibri" w:eastAsia="Calibri"/>
          <w:b w:val="0"/>
          <w:i w:val="0"/>
          <w:color w:val="0D0E12"/>
          <w:sz w:val="21"/>
        </w:rPr>
        <w:t>Collusion: Where Users are found to have shared hand information or cooperated to gain an advantage, CoinPoker may restrict those Users from playing at specific tables or in specific tournaments, including preventing two or more Users from playing together.</w:t>
      </w:r>
    </w:p>
    <w:p>
      <w:pPr>
        <w:spacing w:after="160" w:line="312" w:lineRule="auto"/>
      </w:pPr>
      <w:r>
        <w:rPr>
          <w:rFonts w:ascii="Calibri" w:hAnsi="Calibri" w:eastAsia="Calibri"/>
          <w:b w:val="0"/>
          <w:i w:val="0"/>
          <w:color w:val="0D0E12"/>
          <w:sz w:val="21"/>
        </w:rPr>
        <w:t>Multiple Accounts: Where a User is found to operate more than one Account, CoinPoker may block access to all associated Accounts, terminate them, and take further legal action.</w:t>
      </w:r>
    </w:p>
    <w:p>
      <w:pPr>
        <w:spacing w:after="160" w:line="312" w:lineRule="auto"/>
      </w:pPr>
      <w:r>
        <w:rPr>
          <w:rFonts w:ascii="Calibri" w:hAnsi="Calibri" w:eastAsia="Calibri"/>
          <w:b w:val="0"/>
          <w:i w:val="0"/>
          <w:color w:val="0D0E12"/>
          <w:sz w:val="21"/>
        </w:rPr>
        <w:t>IP Ghosting: Where a User is found to have changed their IP address or geolocation to circumvent geographic restrictions, CoinPoker may block access, terminate the Account, and take legal action.</w:t>
      </w:r>
    </w:p>
    <w:p>
      <w:pPr>
        <w:spacing w:after="160" w:line="312" w:lineRule="auto"/>
      </w:pPr>
      <w:r>
        <w:rPr>
          <w:rFonts w:ascii="Calibri" w:hAnsi="Calibri" w:eastAsia="Calibri"/>
          <w:b w:val="0"/>
          <w:i w:val="0"/>
          <w:color w:val="0D0E12"/>
          <w:sz w:val="21"/>
        </w:rPr>
        <w:t>Software Modification: Where a User is found to have modified, decompiled, or tampered with CoinPoker’s software, CoinPoker may block access, terminate the Account, and take legal action for intellectual property infringement.</w:t>
      </w:r>
    </w:p>
    <w:p>
      <w:pPr>
        <w:spacing w:after="160" w:line="312" w:lineRule="auto"/>
      </w:pPr>
      <w:r>
        <w:rPr>
          <w:rFonts w:ascii="Calibri" w:hAnsi="Calibri" w:eastAsia="Calibri"/>
          <w:b w:val="0"/>
          <w:i w:val="0"/>
          <w:color w:val="0D0E12"/>
          <w:sz w:val="21"/>
        </w:rPr>
        <w:t>External Player Assistance Programs and Bots: Where a User is found to be using prohibited external programs or bots, CoinPoker may block access, terminate the Account, and take legal action.</w:t>
      </w:r>
    </w:p>
    <w:p>
      <w:pPr>
        <w:spacing w:after="160" w:line="312" w:lineRule="auto"/>
      </w:pPr>
      <w:r>
        <w:rPr>
          <w:rFonts w:ascii="Calibri" w:hAnsi="Calibri" w:eastAsia="Calibri"/>
          <w:b w:val="0"/>
          <w:i w:val="0"/>
          <w:color w:val="0D0E12"/>
          <w:sz w:val="21"/>
        </w:rPr>
        <w:t>Offensive Language or Content: Where a User posts offensive content, CoinPoker may issue a warning and temporary block, escalate to a permanent block and Account termination, or take legal action depending on the severity.</w:t>
      </w:r>
    </w:p>
    <w:p>
      <w:pPr>
        <w:spacing w:after="160" w:line="312" w:lineRule="auto"/>
      </w:pPr>
      <w:r>
        <w:rPr>
          <w:rFonts w:ascii="Calibri" w:hAnsi="Calibri" w:eastAsia="Calibri"/>
          <w:b w:val="0"/>
          <w:i w:val="0"/>
          <w:color w:val="0D0E12"/>
          <w:sz w:val="21"/>
        </w:rPr>
        <w:t>In all cases of suspected unfair gameplay, CoinPoker may take up to 14 working days to investigate and communicate a decision. All Users under investigation must cooperate fully. CoinPoker’s decision is final and binding.</w:t>
      </w:r>
    </w:p>
    <w:p>
      <w:pPr>
        <w:keepNext/>
        <w:spacing w:before="400" w:after="160"/>
        <w:pBdr>
          <w:bottom w:val="single" w:sz="4" w:space="4" w:color="C41E1E"/>
        </w:pBdr>
      </w:pPr>
      <w:r>
        <w:rPr>
          <w:rFonts w:ascii="Georgia" w:hAnsi="Georgia" w:eastAsia="Georgia"/>
          <w:b/>
          <w:i w:val="0"/>
          <w:color w:val="C41E1E"/>
          <w:sz w:val="30"/>
        </w:rPr>
        <w:t>Complaints and Disputes</w:t>
      </w:r>
    </w:p>
    <w:p>
      <w:pPr>
        <w:spacing w:after="160" w:line="312" w:lineRule="auto"/>
      </w:pPr>
      <w:r>
        <w:rPr>
          <w:rFonts w:ascii="Calibri" w:hAnsi="Calibri" w:eastAsia="Calibri"/>
          <w:b w:val="0"/>
          <w:i w:val="0"/>
          <w:color w:val="0D0E12"/>
          <w:sz w:val="21"/>
        </w:rPr>
        <w:t>If you have a complaint about any aspect of the Services, please contact our grievance team at grievance@coinpoker.net. We will endeavour to resolve complaints within a reasonable period. Our Grievance Officer details are:</w:t>
      </w:r>
    </w:p>
    <w:p>
      <w:pPr>
        <w:spacing w:after="160" w:line="312" w:lineRule="auto"/>
      </w:pPr>
      <w:r>
        <w:rPr>
          <w:rFonts w:ascii="Calibri" w:hAnsi="Calibri" w:eastAsia="Calibri"/>
          <w:b w:val="0"/>
          <w:i w:val="0"/>
          <w:color w:val="0D0E12"/>
          <w:sz w:val="21"/>
        </w:rPr>
        <w:t>Name: Anthony Debono</w:t>
      </w:r>
      <w:r>
        <w:br/>
      </w:r>
      <w:r>
        <w:rPr>
          <w:rFonts w:ascii="Calibri" w:hAnsi="Calibri" w:eastAsia="Calibri"/>
          <w:b w:val="0"/>
          <w:i w:val="0"/>
          <w:color w:val="0D0E12"/>
          <w:sz w:val="21"/>
        </w:rPr>
        <w:t>Email: grievance@coinpoker.net</w:t>
      </w:r>
    </w:p>
    <w:p>
      <w:pPr>
        <w:spacing w:after="160" w:line="312" w:lineRule="auto"/>
      </w:pPr>
      <w:r>
        <w:rPr>
          <w:rFonts w:ascii="Calibri" w:hAnsi="Calibri" w:eastAsia="Calibri"/>
          <w:b w:val="0"/>
          <w:i w:val="0"/>
          <w:color w:val="0D0E12"/>
          <w:sz w:val="21"/>
        </w:rPr>
        <w:t>The Grievance Officer may be replaced at CoinPoker’s sole discretion by publishing updated details on the Platform. If you are dissatisfied with the outcome, you may escalate to the relevant supervisory or regulatory authority in your jurisdiction.</w:t>
      </w:r>
    </w:p>
    <w:p>
      <w:pPr>
        <w:keepNext/>
        <w:spacing w:before="400" w:after="160"/>
        <w:pBdr>
          <w:bottom w:val="single" w:sz="4" w:space="4" w:color="C41E1E"/>
        </w:pBdr>
      </w:pPr>
      <w:r>
        <w:rPr>
          <w:rFonts w:ascii="Georgia" w:hAnsi="Georgia" w:eastAsia="Georgia"/>
          <w:b/>
          <w:i w:val="0"/>
          <w:color w:val="C41E1E"/>
          <w:sz w:val="30"/>
        </w:rPr>
        <w:t>Governing Law, Dispute Resolution, and Jurisdiction</w:t>
      </w:r>
    </w:p>
    <w:p>
      <w:pPr>
        <w:spacing w:after="160" w:line="312" w:lineRule="auto"/>
      </w:pPr>
      <w:r>
        <w:rPr>
          <w:rFonts w:ascii="Calibri" w:hAnsi="Calibri" w:eastAsia="Calibri"/>
          <w:b w:val="0"/>
          <w:i w:val="0"/>
          <w:color w:val="0D0E12"/>
          <w:sz w:val="21"/>
        </w:rPr>
        <w:t>These Terms are governed by and interpreted in accordance with the laws of Malta. Subject to the arbitration clause below, any dispute arising out of or in connection with these Terms or the Platform shall be subject to the exclusive jurisdiction of the courts of Malta, without prejudice to any mandatory consumer-protection provisions that may apply in your country of residence.</w:t>
      </w:r>
    </w:p>
    <w:p>
      <w:pPr>
        <w:spacing w:after="160" w:line="312" w:lineRule="auto"/>
      </w:pPr>
      <w:r>
        <w:rPr>
          <w:rFonts w:ascii="Calibri" w:hAnsi="Calibri" w:eastAsia="Calibri"/>
          <w:b w:val="0"/>
          <w:i w:val="0"/>
          <w:color w:val="0D0E12"/>
          <w:sz w:val="21"/>
        </w:rPr>
        <w:t>In the event of a dispute, you must first provide written notice to CoinPoker with details of the dispute. We will attempt to resolve it through good-faith discussion within thirty (30) days. If no resolution is reached, either party may refer the dispute to arbitration before a sole arbitrator mutually agreed upon by the parties, or in the absence of agreement, appointed by the Malta Arbitration Centre in accordance with the Malta Arbitration Act. Arbitration will be conducted in English, with the seat at Malta. The arbitral award will be final and binding on both parties.</w:t>
      </w:r>
    </w:p>
    <w:p>
      <w:pPr>
        <w:spacing w:after="160" w:line="312" w:lineRule="auto"/>
      </w:pPr>
      <w:r>
        <w:rPr>
          <w:rFonts w:ascii="Calibri" w:hAnsi="Calibri" w:eastAsia="Calibri"/>
          <w:b w:val="0"/>
          <w:i w:val="0"/>
          <w:color w:val="0D0E12"/>
          <w:sz w:val="21"/>
        </w:rPr>
        <w:t>Notwithstanding the arbitration clause, CoinPoker may seek interim or permanent injunctive or equitable relief from a court of competent jurisdiction at any time to protect its interests, without this being deemed a waiver of the arbitration process.</w:t>
      </w:r>
    </w:p>
    <w:p>
      <w:pPr>
        <w:keepNext/>
        <w:spacing w:before="400" w:after="160"/>
        <w:pBdr>
          <w:bottom w:val="single" w:sz="4" w:space="4" w:color="C41E1E"/>
        </w:pBdr>
      </w:pPr>
      <w:r>
        <w:rPr>
          <w:rFonts w:ascii="Georgia" w:hAnsi="Georgia" w:eastAsia="Georgia"/>
          <w:b/>
          <w:i w:val="0"/>
          <w:color w:val="C41E1E"/>
          <w:sz w:val="30"/>
        </w:rPr>
        <w:t>General</w:t>
      </w:r>
    </w:p>
    <w:p>
      <w:pPr>
        <w:pStyle w:val="ListBullet"/>
        <w:spacing w:after="80" w:line="300" w:lineRule="auto"/>
      </w:pPr>
      <w:r>
        <w:rPr>
          <w:rFonts w:ascii="Calibri" w:hAnsi="Calibri" w:eastAsia="Calibri"/>
          <w:b w:val="0"/>
          <w:i w:val="0"/>
          <w:color w:val="0D0E12"/>
          <w:sz w:val="21"/>
        </w:rPr>
        <w:t>These Terms, together with the other Platform Policies, constitute the entire agreement between you and CoinPoker in relation to the Platform and supersede all prior agreements and understandings.</w:t>
      </w:r>
    </w:p>
    <w:p>
      <w:pPr>
        <w:pStyle w:val="ListBullet"/>
        <w:spacing w:after="80" w:line="300" w:lineRule="auto"/>
      </w:pPr>
      <w:r>
        <w:rPr>
          <w:rFonts w:ascii="Calibri" w:hAnsi="Calibri" w:eastAsia="Calibri"/>
          <w:b w:val="0"/>
          <w:i w:val="0"/>
          <w:color w:val="0D0E12"/>
          <w:sz w:val="21"/>
        </w:rPr>
        <w:t>If any provision of these Terms is found to be invalid, illegal, or unenforceable, the remaining provisions will continue in full force and effect.</w:t>
      </w:r>
    </w:p>
    <w:p>
      <w:pPr>
        <w:pStyle w:val="ListBullet"/>
        <w:spacing w:after="80" w:line="300" w:lineRule="auto"/>
      </w:pPr>
      <w:r>
        <w:rPr>
          <w:rFonts w:ascii="Calibri" w:hAnsi="Calibri" w:eastAsia="Calibri"/>
          <w:b w:val="0"/>
          <w:i w:val="0"/>
          <w:color w:val="0D0E12"/>
          <w:sz w:val="21"/>
        </w:rPr>
        <w:t>CoinPoker’s failure to enforce any right or provision of these Terms will not constitute a waiver of that right or provision.</w:t>
      </w:r>
    </w:p>
    <w:p>
      <w:pPr>
        <w:pStyle w:val="ListBullet"/>
        <w:spacing w:after="80" w:line="300" w:lineRule="auto"/>
      </w:pPr>
      <w:r>
        <w:rPr>
          <w:rFonts w:ascii="Calibri" w:hAnsi="Calibri" w:eastAsia="Calibri"/>
          <w:b w:val="0"/>
          <w:i w:val="0"/>
          <w:color w:val="0D0E12"/>
          <w:sz w:val="21"/>
        </w:rPr>
        <w:t>You may not assign any of your rights or obligations under these Terms without CoinPoker’s prior written consent. CoinPoker may assign its rights and obligations to any affiliate, group entity, or successor.</w:t>
      </w:r>
    </w:p>
    <w:p>
      <w:pPr>
        <w:pStyle w:val="ListBullet"/>
        <w:spacing w:after="80" w:line="300" w:lineRule="auto"/>
      </w:pPr>
      <w:r>
        <w:rPr>
          <w:rFonts w:ascii="Calibri" w:hAnsi="Calibri" w:eastAsia="Calibri"/>
          <w:b w:val="0"/>
          <w:i w:val="0"/>
          <w:color w:val="0D0E12"/>
          <w:sz w:val="21"/>
        </w:rPr>
        <w:t>These Terms do not create any partnership, joint venture, agency, or employment relationship between you and CoinPoker.</w:t>
      </w:r>
    </w:p>
    <w:p>
      <w:pPr>
        <w:pStyle w:val="ListBullet"/>
        <w:spacing w:after="80" w:line="300" w:lineRule="auto"/>
      </w:pPr>
      <w:r>
        <w:rPr>
          <w:rFonts w:ascii="Calibri" w:hAnsi="Calibri" w:eastAsia="Calibri"/>
          <w:b w:val="0"/>
          <w:i w:val="0"/>
          <w:color w:val="0D0E12"/>
          <w:sz w:val="21"/>
        </w:rPr>
        <w:t>All notices to CoinPoker under these Terms should be sent to 2nd Floor Tower Business Centre Office Number 207, Triq IT-Torri, Swatar Msida, BKR 4013, Malta. Notices to you will be sent to the email address registered on your Account.</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4D4D4D"/>
        <w:sz w:val="16"/>
      </w:rPr>
      <w:t>Vantix Tech Limited — CoinPoker – Play For Fun (the Play For Fun Platform)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